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3"/>
        <w:bidiVisual/>
        <w:tblW w:w="0" w:type="auto"/>
        <w:tblInd w:w="6074" w:type="dxa"/>
        <w:tblLook w:val="01E0" w:firstRow="1" w:lastRow="1" w:firstColumn="1" w:lastColumn="1" w:noHBand="0" w:noVBand="0"/>
      </w:tblPr>
      <w:tblGrid>
        <w:gridCol w:w="766"/>
        <w:gridCol w:w="1682"/>
      </w:tblGrid>
      <w:tr w:rsidR="00277F6A">
        <w:tc>
          <w:tcPr>
            <w:tcW w:w="766" w:type="dxa"/>
            <w:tcBorders>
              <w:top w:val="nil"/>
              <w:left w:val="nil"/>
              <w:bottom w:val="nil"/>
              <w:right w:val="nil"/>
            </w:tcBorders>
          </w:tcPr>
          <w:p w:rsidR="00277F6A" w:rsidRDefault="00277F6A" w:rsidP="00E75D0F">
            <w:pPr>
              <w:bidi/>
              <w:rPr>
                <w:rFonts w:ascii="Arial" w:hAnsi="Arial" w:cs="Arial"/>
                <w:sz w:val="20"/>
                <w:szCs w:val="20"/>
                <w:rtl/>
              </w:rPr>
            </w:pPr>
            <w:r>
              <w:rPr>
                <w:rFonts w:ascii="Arial" w:hAnsi="Arial" w:cs="Arial" w:hint="cs"/>
                <w:sz w:val="20"/>
                <w:szCs w:val="20"/>
                <w:rtl/>
              </w:rPr>
              <w:t>תאריך:</w:t>
            </w:r>
          </w:p>
        </w:tc>
        <w:tc>
          <w:tcPr>
            <w:tcW w:w="1682" w:type="dxa"/>
            <w:tcBorders>
              <w:top w:val="nil"/>
              <w:left w:val="nil"/>
              <w:bottom w:val="single" w:sz="4" w:space="0" w:color="auto"/>
              <w:right w:val="nil"/>
            </w:tcBorders>
          </w:tcPr>
          <w:p w:rsidR="00277F6A" w:rsidRDefault="00992DD3" w:rsidP="001D74A8">
            <w:pPr>
              <w:bidi/>
              <w:rPr>
                <w:rFonts w:ascii="Arial" w:hAnsi="Arial" w:cs="Arial"/>
                <w:sz w:val="20"/>
                <w:szCs w:val="20"/>
                <w:rtl/>
              </w:rPr>
            </w:pPr>
            <w:r>
              <w:rPr>
                <w:rFonts w:ascii="Arial" w:hAnsi="Arial" w:cs="Arial" w:hint="eastAsia"/>
                <w:sz w:val="20"/>
                <w:szCs w:val="20"/>
                <w:rtl/>
              </w:rPr>
              <w:t>‏</w:t>
            </w:r>
            <w:r w:rsidR="001D74A8">
              <w:rPr>
                <w:rFonts w:ascii="Arial" w:hAnsi="Arial" w:cs="Arial" w:hint="eastAsia"/>
                <w:sz w:val="20"/>
                <w:szCs w:val="20"/>
                <w:rtl/>
              </w:rPr>
              <w:t>‏</w:t>
            </w:r>
            <w:r w:rsidR="001D74A8">
              <w:rPr>
                <w:rFonts w:ascii="Arial" w:hAnsi="Arial" w:cs="Arial"/>
                <w:sz w:val="20"/>
                <w:szCs w:val="20"/>
                <w:rtl/>
              </w:rPr>
              <w:t>11 ינואר 2017</w:t>
            </w:r>
          </w:p>
        </w:tc>
      </w:tr>
    </w:tbl>
    <w:p w:rsidR="0055401D" w:rsidRDefault="0055401D" w:rsidP="00E75D0F">
      <w:pPr>
        <w:bidi/>
        <w:rPr>
          <w:rFonts w:ascii="Arial" w:hAnsi="Arial" w:cs="Arial"/>
          <w:sz w:val="20"/>
          <w:szCs w:val="20"/>
          <w:rtl/>
        </w:rPr>
      </w:pPr>
    </w:p>
    <w:p w:rsidR="00E75D0F" w:rsidRDefault="00E75D0F" w:rsidP="0008299D">
      <w:pPr>
        <w:bidi/>
        <w:rPr>
          <w:rFonts w:ascii="Arial" w:hAnsi="Arial" w:cs="Arial"/>
          <w:b/>
          <w:bCs/>
          <w:sz w:val="26"/>
          <w:szCs w:val="26"/>
          <w:rtl/>
        </w:rPr>
      </w:pPr>
      <w:r w:rsidRPr="00DB3B6A">
        <w:rPr>
          <w:rFonts w:ascii="Arial" w:hAnsi="Arial" w:cs="Arial" w:hint="cs"/>
          <w:bCs/>
          <w:i/>
          <w:sz w:val="26"/>
          <w:szCs w:val="26"/>
          <w:rtl/>
        </w:rPr>
        <w:t>חוות דעת מקצועית במסגרת כוונה להתקשר עם ספק יחיד</w:t>
      </w:r>
    </w:p>
    <w:tbl>
      <w:tblPr>
        <w:tblpPr w:leftFromText="180" w:rightFromText="180" w:vertAnchor="page" w:horzAnchor="margin" w:tblpY="2950"/>
        <w:bidiVisual/>
        <w:tblW w:w="4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4757B0" w:rsidRPr="00E75D0F" w:rsidTr="004757B0">
        <w:trPr>
          <w:trHeight w:val="350"/>
        </w:trPr>
        <w:tc>
          <w:tcPr>
            <w:tcW w:w="1842" w:type="dxa"/>
            <w:shd w:val="clear" w:color="auto" w:fill="E6E6E6"/>
          </w:tcPr>
          <w:p w:rsidR="004757B0" w:rsidRPr="00E75D0F" w:rsidRDefault="004757B0" w:rsidP="004757B0">
            <w:pPr>
              <w:tabs>
                <w:tab w:val="center" w:pos="4153"/>
                <w:tab w:val="right" w:pos="8306"/>
              </w:tabs>
              <w:bidi/>
              <w:rPr>
                <w:rFonts w:ascii="Arial" w:hAnsi="Arial" w:cs="Arial"/>
                <w:b/>
                <w:sz w:val="22"/>
                <w:szCs w:val="22"/>
                <w:rtl/>
              </w:rPr>
            </w:pPr>
            <w:r w:rsidRPr="00E75D0F">
              <w:rPr>
                <w:rFonts w:ascii="Arial" w:hAnsi="Arial" w:cs="Arial"/>
                <w:b/>
                <w:sz w:val="22"/>
                <w:szCs w:val="22"/>
                <w:rtl/>
              </w:rPr>
              <w:t>משרד</w:t>
            </w:r>
            <w:r w:rsidRPr="00E75D0F">
              <w:rPr>
                <w:rFonts w:ascii="Arial" w:hAnsi="Arial" w:cs="Arial" w:hint="cs"/>
                <w:b/>
                <w:sz w:val="22"/>
                <w:szCs w:val="22"/>
                <w:rtl/>
              </w:rPr>
              <w:t>:</w:t>
            </w:r>
          </w:p>
        </w:tc>
        <w:tc>
          <w:tcPr>
            <w:tcW w:w="2694" w:type="dxa"/>
          </w:tcPr>
          <w:p w:rsidR="004757B0" w:rsidRPr="00E75D0F" w:rsidRDefault="004757B0" w:rsidP="004757B0">
            <w:pPr>
              <w:tabs>
                <w:tab w:val="center" w:pos="4153"/>
                <w:tab w:val="right" w:pos="8306"/>
              </w:tabs>
              <w:bidi/>
              <w:rPr>
                <w:rFonts w:ascii="Arial" w:hAnsi="Arial" w:cs="Arial"/>
                <w:b/>
                <w:sz w:val="22"/>
                <w:szCs w:val="22"/>
                <w:rtl/>
              </w:rPr>
            </w:pPr>
            <w:r w:rsidRPr="00E75D0F">
              <w:rPr>
                <w:rFonts w:ascii="Arial" w:hAnsi="Arial" w:cs="Arial" w:hint="cs"/>
                <w:b/>
                <w:sz w:val="22"/>
                <w:szCs w:val="22"/>
                <w:rtl/>
              </w:rPr>
              <w:t xml:space="preserve">משרד </w:t>
            </w:r>
            <w:r>
              <w:rPr>
                <w:rFonts w:ascii="Arial" w:hAnsi="Arial" w:cs="Arial" w:hint="cs"/>
                <w:b/>
                <w:sz w:val="22"/>
                <w:szCs w:val="22"/>
                <w:rtl/>
              </w:rPr>
              <w:t>החינוך</w:t>
            </w:r>
          </w:p>
        </w:tc>
      </w:tr>
      <w:tr w:rsidR="004757B0" w:rsidRPr="00E75D0F" w:rsidTr="004757B0">
        <w:trPr>
          <w:trHeight w:val="361"/>
        </w:trPr>
        <w:tc>
          <w:tcPr>
            <w:tcW w:w="1842" w:type="dxa"/>
            <w:shd w:val="clear" w:color="auto" w:fill="E6E6E6"/>
          </w:tcPr>
          <w:p w:rsidR="004757B0" w:rsidRPr="00E75D0F" w:rsidRDefault="004757B0" w:rsidP="004757B0">
            <w:pPr>
              <w:tabs>
                <w:tab w:val="center" w:pos="4153"/>
                <w:tab w:val="right" w:pos="8306"/>
              </w:tabs>
              <w:bidi/>
              <w:rPr>
                <w:rFonts w:ascii="Arial" w:hAnsi="Arial" w:cs="Arial"/>
                <w:b/>
                <w:sz w:val="22"/>
                <w:szCs w:val="22"/>
                <w:rtl/>
              </w:rPr>
            </w:pPr>
            <w:r w:rsidRPr="00E75D0F">
              <w:rPr>
                <w:rFonts w:ascii="Arial" w:hAnsi="Arial" w:cs="Arial"/>
                <w:b/>
                <w:sz w:val="22"/>
                <w:szCs w:val="22"/>
                <w:rtl/>
              </w:rPr>
              <w:t>יחיד</w:t>
            </w:r>
            <w:r w:rsidRPr="00E75D0F">
              <w:rPr>
                <w:rFonts w:ascii="Arial" w:hAnsi="Arial" w:cs="Arial" w:hint="cs"/>
                <w:b/>
                <w:sz w:val="22"/>
                <w:szCs w:val="22"/>
                <w:rtl/>
              </w:rPr>
              <w:t>ה מזמינה:</w:t>
            </w:r>
          </w:p>
        </w:tc>
        <w:tc>
          <w:tcPr>
            <w:tcW w:w="2694" w:type="dxa"/>
          </w:tcPr>
          <w:p w:rsidR="004757B0" w:rsidRPr="00E75D0F" w:rsidRDefault="004757B0" w:rsidP="004757B0">
            <w:pPr>
              <w:tabs>
                <w:tab w:val="center" w:pos="4153"/>
                <w:tab w:val="right" w:pos="8306"/>
              </w:tabs>
              <w:bidi/>
              <w:rPr>
                <w:rFonts w:ascii="Arial" w:hAnsi="Arial" w:cs="Arial"/>
                <w:b/>
                <w:sz w:val="22"/>
                <w:szCs w:val="22"/>
                <w:rtl/>
              </w:rPr>
            </w:pPr>
            <w:r>
              <w:rPr>
                <w:rFonts w:ascii="Arial" w:hAnsi="Arial" w:cs="Arial" w:hint="cs"/>
                <w:b/>
                <w:sz w:val="22"/>
                <w:szCs w:val="22"/>
                <w:rtl/>
              </w:rPr>
              <w:t>מינהל תקשוב ומערכות מידע</w:t>
            </w:r>
          </w:p>
        </w:tc>
      </w:tr>
      <w:tr w:rsidR="004757B0" w:rsidRPr="00E75D0F" w:rsidTr="004757B0">
        <w:trPr>
          <w:trHeight w:val="370"/>
        </w:trPr>
        <w:tc>
          <w:tcPr>
            <w:tcW w:w="1842" w:type="dxa"/>
            <w:shd w:val="clear" w:color="auto" w:fill="E6E6E6"/>
          </w:tcPr>
          <w:p w:rsidR="004757B0" w:rsidRPr="00E75D0F" w:rsidRDefault="004757B0" w:rsidP="004757B0">
            <w:pPr>
              <w:tabs>
                <w:tab w:val="center" w:pos="4153"/>
                <w:tab w:val="right" w:pos="8306"/>
              </w:tabs>
              <w:bidi/>
              <w:rPr>
                <w:rFonts w:ascii="Arial" w:hAnsi="Arial" w:cs="Arial"/>
                <w:b/>
                <w:sz w:val="22"/>
                <w:szCs w:val="22"/>
                <w:rtl/>
              </w:rPr>
            </w:pPr>
            <w:r w:rsidRPr="00E75D0F">
              <w:rPr>
                <w:rFonts w:ascii="Arial" w:hAnsi="Arial" w:cs="Arial" w:hint="cs"/>
                <w:b/>
                <w:sz w:val="22"/>
                <w:szCs w:val="22"/>
                <w:rtl/>
              </w:rPr>
              <w:t>תאריך חוות דעת:</w:t>
            </w:r>
          </w:p>
        </w:tc>
        <w:tc>
          <w:tcPr>
            <w:tcW w:w="2694" w:type="dxa"/>
          </w:tcPr>
          <w:p w:rsidR="004757B0" w:rsidRPr="00E75D0F" w:rsidRDefault="001D74A8" w:rsidP="004757B0">
            <w:pPr>
              <w:tabs>
                <w:tab w:val="center" w:pos="4153"/>
                <w:tab w:val="right" w:pos="8306"/>
              </w:tabs>
              <w:bidi/>
              <w:rPr>
                <w:rFonts w:ascii="Arial" w:hAnsi="Arial" w:cs="Arial"/>
                <w:b/>
                <w:sz w:val="22"/>
                <w:szCs w:val="22"/>
                <w:rtl/>
              </w:rPr>
            </w:pPr>
            <w:r>
              <w:rPr>
                <w:rFonts w:ascii="Arial" w:hAnsi="Arial" w:cs="Arial" w:hint="cs"/>
                <w:b/>
                <w:sz w:val="22"/>
                <w:szCs w:val="22"/>
                <w:rtl/>
              </w:rPr>
              <w:t>10.1.2017</w:t>
            </w:r>
          </w:p>
        </w:tc>
      </w:tr>
    </w:tbl>
    <w:p w:rsidR="00E75D0F" w:rsidRDefault="00E75D0F" w:rsidP="004757B0">
      <w:pPr>
        <w:bidi/>
        <w:rPr>
          <w:rFonts w:ascii="Arial" w:hAnsi="Arial" w:cs="Arial"/>
          <w:b/>
          <w:bCs/>
          <w:sz w:val="26"/>
          <w:szCs w:val="26"/>
          <w:rtl/>
        </w:rPr>
      </w:pP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p>
    <w:p w:rsidR="00E75D0F" w:rsidRPr="00813E93" w:rsidRDefault="00E75D0F"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E75D0F" w:rsidRPr="00813E93" w:rsidRDefault="00E75D0F" w:rsidP="00E75D0F">
      <w:pPr>
        <w:bidi/>
        <w:rPr>
          <w:rFonts w:ascii="Arial" w:hAnsi="Arial" w:cs="Arial"/>
          <w:b/>
          <w:sz w:val="22"/>
          <w:szCs w:val="22"/>
          <w:rtl/>
        </w:rPr>
      </w:pPr>
    </w:p>
    <w:p w:rsidR="00E75D0F" w:rsidRPr="002A5F9B" w:rsidRDefault="00E75D0F" w:rsidP="0008299D">
      <w:pPr>
        <w:bidi/>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rsidR="00E75D0F" w:rsidRDefault="00FD6670" w:rsidP="00E75D0F">
      <w:pPr>
        <w:bidi/>
        <w:jc w:val="both"/>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2336" behindDoc="0" locked="0" layoutInCell="1" allowOverlap="1">
                <wp:simplePos x="0" y="0"/>
                <wp:positionH relativeFrom="column">
                  <wp:posOffset>5346700</wp:posOffset>
                </wp:positionH>
                <wp:positionV relativeFrom="paragraph">
                  <wp:posOffset>33020</wp:posOffset>
                </wp:positionV>
                <wp:extent cx="342900" cy="228600"/>
                <wp:effectExtent l="3175" t="4445" r="0" b="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421pt;margin-top:2.6pt;width:27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KCSsg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" filled="f" stroked="f">
                <v:textbox>
                  <w:txbxContent>
                    <w:p w:rsidR="0008299D" w:rsidRPr="004E5FA3" w:rsidRDefault="0008299D" w:rsidP="00E75D0F">
                      <w:r>
                        <w:rPr>
                          <w:rFonts w:ascii="Arial" w:hAnsi="Arial" w:cs="Arial" w:hint="cs"/>
                          <w:b/>
                          <w:sz w:val="22"/>
                          <w:szCs w:val="22"/>
                        </w:rPr>
                        <w:t>X</w:t>
                      </w:r>
                    </w:p>
                  </w:txbxContent>
                </v:textbox>
              </v:shape>
            </w:pict>
          </mc:Fallback>
        </mc:AlternateContent>
      </w:r>
      <w:r w:rsidR="00E75D0F" w:rsidRPr="00813E93">
        <w:rPr>
          <w:rFonts w:ascii="Arial" w:hAnsi="Arial" w:cs="Arial"/>
          <w:b/>
          <w:sz w:val="22"/>
          <w:szCs w:val="22"/>
          <w:rtl/>
        </w:rPr>
        <w:t>ה</w:t>
      </w:r>
      <w:r w:rsidR="00E75D0F">
        <w:rPr>
          <w:rFonts w:ascii="Arial" w:hAnsi="Arial" w:cs="Arial"/>
          <w:b/>
          <w:sz w:val="22"/>
          <w:szCs w:val="22"/>
          <w:rtl/>
        </w:rPr>
        <w:t>בקשה מסתמכת על תקנה</w:t>
      </w:r>
      <w:r w:rsidR="00E75D0F">
        <w:rPr>
          <w:rFonts w:ascii="Arial" w:hAnsi="Arial" w:cs="Arial" w:hint="cs"/>
          <w:b/>
          <w:sz w:val="22"/>
          <w:szCs w:val="22"/>
          <w:rtl/>
        </w:rPr>
        <w:t xml:space="preserve">  </w:t>
      </w:r>
      <w:r w:rsidR="00E75D0F" w:rsidRPr="005230E9">
        <w:rPr>
          <w:rFonts w:ascii="Arial" w:hAnsi="Arial" w:cs="Arial"/>
          <w:b/>
          <w:sz w:val="28"/>
          <w:szCs w:val="28"/>
        </w:rPr>
        <w:sym w:font="Wingdings" w:char="F072"/>
      </w:r>
      <w:r w:rsidR="00E75D0F" w:rsidRPr="005230E9">
        <w:rPr>
          <w:rFonts w:ascii="Arial" w:hAnsi="Arial" w:cs="Arial" w:hint="cs"/>
          <w:b/>
          <w:sz w:val="22"/>
          <w:szCs w:val="22"/>
          <w:rtl/>
        </w:rPr>
        <w:t xml:space="preserve"> 3(29) / </w:t>
      </w:r>
      <w:r w:rsidR="00E75D0F" w:rsidRPr="005230E9">
        <w:rPr>
          <w:rFonts w:ascii="Arial" w:hAnsi="Arial" w:cs="Arial"/>
          <w:b/>
          <w:sz w:val="28"/>
          <w:szCs w:val="28"/>
        </w:rPr>
        <w:sym w:font="Wingdings" w:char="F072"/>
      </w:r>
      <w:r w:rsidR="00E75D0F" w:rsidRPr="005230E9">
        <w:rPr>
          <w:rFonts w:ascii="Arial" w:hAnsi="Arial" w:cs="Arial" w:hint="cs"/>
          <w:b/>
          <w:sz w:val="22"/>
          <w:szCs w:val="22"/>
          <w:rtl/>
        </w:rPr>
        <w:t xml:space="preserve"> 3(31) (</w:t>
      </w:r>
      <w:r w:rsidR="00E75D0F">
        <w:rPr>
          <w:rFonts w:ascii="Arial" w:hAnsi="Arial" w:cs="Arial" w:hint="cs"/>
          <w:b/>
          <w:sz w:val="22"/>
          <w:szCs w:val="22"/>
          <w:rtl/>
        </w:rPr>
        <w:t xml:space="preserve">סמן את התקנה המתאימה) </w:t>
      </w:r>
      <w:r w:rsidR="00E75D0F" w:rsidRPr="00813E93">
        <w:rPr>
          <w:rFonts w:ascii="Arial" w:hAnsi="Arial" w:cs="Arial"/>
          <w:b/>
          <w:sz w:val="22"/>
          <w:szCs w:val="22"/>
          <w:rtl/>
        </w:rPr>
        <w:t>לתקנות חובת מכרזים</w:t>
      </w:r>
      <w:r w:rsidR="00E75D0F">
        <w:rPr>
          <w:rFonts w:ascii="Arial" w:hAnsi="Arial" w:cs="Arial" w:hint="cs"/>
          <w:b/>
          <w:sz w:val="22"/>
          <w:szCs w:val="22"/>
          <w:rtl/>
        </w:rPr>
        <w:t xml:space="preserve"> ועל הוראות </w:t>
      </w:r>
      <w:proofErr w:type="spellStart"/>
      <w:r w:rsidR="00E75D0F">
        <w:rPr>
          <w:rFonts w:ascii="Arial" w:hAnsi="Arial" w:cs="Arial" w:hint="cs"/>
          <w:b/>
          <w:sz w:val="22"/>
          <w:szCs w:val="22"/>
          <w:rtl/>
        </w:rPr>
        <w:t>תכ"ם</w:t>
      </w:r>
      <w:proofErr w:type="spellEnd"/>
      <w:r w:rsidR="00E75D0F">
        <w:rPr>
          <w:rFonts w:ascii="Arial" w:hAnsi="Arial" w:cs="Arial" w:hint="cs"/>
          <w:b/>
          <w:sz w:val="22"/>
          <w:szCs w:val="22"/>
          <w:rtl/>
        </w:rPr>
        <w:t xml:space="preserve"> מס' 7.8.1 ו-7.8.2.</w:t>
      </w:r>
    </w:p>
    <w:p w:rsidR="00E75D0F" w:rsidRPr="00813E93" w:rsidRDefault="00E75D0F" w:rsidP="00E75D0F">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E75D0F" w:rsidRPr="00E75D0F" w:rsidTr="00E75D0F">
        <w:tc>
          <w:tcPr>
            <w:tcW w:w="9178" w:type="dxa"/>
            <w:tcBorders>
              <w:bottom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highlight w:val="yellow"/>
                <w:rtl/>
              </w:rPr>
            </w:pPr>
            <w:r w:rsidRPr="00E75D0F">
              <w:rPr>
                <w:rFonts w:ascii="Arial" w:hAnsi="Arial" w:cs="Arial" w:hint="cs"/>
                <w:bCs/>
                <w:sz w:val="22"/>
                <w:szCs w:val="22"/>
                <w:rtl/>
              </w:rPr>
              <w:t>תיאור מהות ההתקשרות (רקע ופירוט התכונות של הטובין/השירות/העבודה)</w:t>
            </w:r>
          </w:p>
        </w:tc>
      </w:tr>
      <w:tr w:rsidR="00E75D0F" w:rsidRPr="00E75D0F" w:rsidTr="00E75D0F">
        <w:tc>
          <w:tcPr>
            <w:tcW w:w="9178" w:type="dxa"/>
            <w:tcBorders>
              <w:bottom w:val="single" w:sz="4" w:space="0" w:color="auto"/>
            </w:tcBorders>
          </w:tcPr>
          <w:p w:rsidR="00B04708" w:rsidRPr="001519D4" w:rsidRDefault="00E75D0F" w:rsidP="001519D4">
            <w:pPr>
              <w:bidi/>
              <w:rPr>
                <w:rFonts w:ascii="Arial" w:hAnsi="Arial" w:cs="Arial"/>
              </w:rPr>
            </w:pPr>
            <w:r w:rsidRPr="001519D4">
              <w:rPr>
                <w:rFonts w:ascii="Arial" w:hAnsi="Arial" w:cs="Arial" w:hint="cs"/>
                <w:b/>
                <w:sz w:val="22"/>
                <w:szCs w:val="22"/>
                <w:rtl/>
              </w:rPr>
              <w:t xml:space="preserve">היחידה </w:t>
            </w:r>
            <w:r w:rsidR="0008299D" w:rsidRPr="001519D4">
              <w:rPr>
                <w:rFonts w:ascii="Arial" w:hAnsi="Arial" w:cs="Arial" w:hint="cs"/>
                <w:b/>
                <w:sz w:val="22"/>
                <w:szCs w:val="22"/>
                <w:rtl/>
              </w:rPr>
              <w:t xml:space="preserve">מינהל </w:t>
            </w:r>
            <w:proofErr w:type="spellStart"/>
            <w:r w:rsidR="0008299D" w:rsidRPr="001519D4">
              <w:rPr>
                <w:rFonts w:ascii="Arial" w:hAnsi="Arial" w:cs="Arial" w:hint="cs"/>
                <w:b/>
                <w:sz w:val="22"/>
                <w:szCs w:val="22"/>
                <w:rtl/>
              </w:rPr>
              <w:t>תקשוב</w:t>
            </w:r>
            <w:r w:rsidR="001D74A8" w:rsidRPr="001519D4">
              <w:rPr>
                <w:rFonts w:ascii="Arial" w:hAnsi="Arial" w:cs="Arial" w:hint="cs"/>
                <w:b/>
                <w:sz w:val="22"/>
                <w:szCs w:val="22"/>
                <w:rtl/>
              </w:rPr>
              <w:t>,טכנולוגיה</w:t>
            </w:r>
            <w:proofErr w:type="spellEnd"/>
            <w:r w:rsidR="0008299D" w:rsidRPr="001519D4">
              <w:rPr>
                <w:rFonts w:ascii="Arial" w:hAnsi="Arial" w:cs="Arial" w:hint="cs"/>
                <w:b/>
                <w:sz w:val="22"/>
                <w:szCs w:val="22"/>
                <w:rtl/>
              </w:rPr>
              <w:t xml:space="preserve"> ומערכות מידע</w:t>
            </w:r>
            <w:r w:rsidRPr="001519D4">
              <w:rPr>
                <w:rFonts w:ascii="Arial" w:hAnsi="Arial" w:cs="Arial" w:hint="cs"/>
                <w:b/>
                <w:sz w:val="22"/>
                <w:szCs w:val="22"/>
                <w:rtl/>
              </w:rPr>
              <w:t xml:space="preserve"> במשרד </w:t>
            </w:r>
            <w:r w:rsidR="0008299D" w:rsidRPr="001519D4">
              <w:rPr>
                <w:rFonts w:ascii="Arial" w:hAnsi="Arial" w:cs="Arial" w:hint="cs"/>
                <w:b/>
                <w:sz w:val="22"/>
                <w:szCs w:val="22"/>
                <w:rtl/>
              </w:rPr>
              <w:t>החינוך</w:t>
            </w:r>
            <w:r w:rsidRPr="001519D4">
              <w:rPr>
                <w:rFonts w:ascii="Arial" w:hAnsi="Arial" w:cs="Arial" w:hint="cs"/>
                <w:b/>
                <w:sz w:val="22"/>
                <w:szCs w:val="22"/>
                <w:rtl/>
              </w:rPr>
              <w:t xml:space="preserve"> </w:t>
            </w:r>
            <w:r w:rsidR="00992DD3" w:rsidRPr="001519D4">
              <w:rPr>
                <w:rFonts w:ascii="Arial" w:hAnsi="Arial" w:cs="Arial" w:hint="cs"/>
                <w:b/>
                <w:sz w:val="22"/>
                <w:szCs w:val="22"/>
                <w:rtl/>
              </w:rPr>
              <w:t>ביצע</w:t>
            </w:r>
            <w:r w:rsidRPr="001519D4">
              <w:rPr>
                <w:rFonts w:ascii="Arial" w:hAnsi="Arial" w:cs="Arial" w:hint="cs"/>
                <w:b/>
                <w:sz w:val="22"/>
                <w:szCs w:val="22"/>
                <w:rtl/>
              </w:rPr>
              <w:t xml:space="preserve"> פרויקט ל</w:t>
            </w:r>
            <w:r w:rsidR="00992DD3" w:rsidRPr="001519D4">
              <w:rPr>
                <w:rFonts w:ascii="Arial" w:hAnsi="Arial" w:cs="Arial" w:hint="cs"/>
                <w:b/>
                <w:sz w:val="22"/>
                <w:szCs w:val="22"/>
                <w:rtl/>
              </w:rPr>
              <w:t xml:space="preserve">ניהול זהויות והרשאות של עובדי הוראה ותלמידים לצורך גישה ליישומי המשרד. </w:t>
            </w:r>
            <w:r w:rsidR="00B04708" w:rsidRPr="001519D4">
              <w:rPr>
                <w:rFonts w:ascii="Arial" w:hAnsi="Arial" w:cs="Arial" w:hint="cs"/>
                <w:rtl/>
              </w:rPr>
              <w:t>מ</w:t>
            </w:r>
            <w:r w:rsidR="00B04708" w:rsidRPr="001519D4">
              <w:rPr>
                <w:rFonts w:ascii="Arial" w:hAnsi="Arial" w:cs="Arial"/>
                <w:rtl/>
              </w:rPr>
              <w:t xml:space="preserve">וצר </w:t>
            </w:r>
            <w:r w:rsidR="00B04708" w:rsidRPr="001519D4">
              <w:t>IDM</w:t>
            </w:r>
            <w:r w:rsidR="00B04708" w:rsidRPr="001519D4">
              <w:rPr>
                <w:rFonts w:ascii="Arial" w:hAnsi="Arial" w:cs="Arial"/>
                <w:rtl/>
              </w:rPr>
              <w:t xml:space="preserve"> </w:t>
            </w:r>
            <w:r w:rsidR="00B04708" w:rsidRPr="001519D4">
              <w:rPr>
                <w:rFonts w:ascii="Arial" w:hAnsi="Arial" w:cs="Arial" w:hint="cs"/>
                <w:rtl/>
              </w:rPr>
              <w:t xml:space="preserve">של </w:t>
            </w:r>
            <w:r w:rsidR="00B04708" w:rsidRPr="001519D4">
              <w:t>NetIQ/</w:t>
            </w:r>
            <w:proofErr w:type="spellStart"/>
            <w:r w:rsidR="00B04708" w:rsidRPr="001519D4">
              <w:t>Microfocus</w:t>
            </w:r>
            <w:proofErr w:type="spellEnd"/>
            <w:r w:rsidR="00B04708" w:rsidRPr="001519D4">
              <w:rPr>
                <w:rFonts w:ascii="Arial" w:hAnsi="Arial" w:cs="Arial"/>
                <w:rtl/>
              </w:rPr>
              <w:t xml:space="preserve"> נבחר במכרז </w:t>
            </w:r>
            <w:r w:rsidR="001519D4">
              <w:rPr>
                <w:rFonts w:ascii="Arial" w:hAnsi="Arial" w:cs="Arial" w:hint="cs"/>
                <w:rtl/>
              </w:rPr>
              <w:t>סגור</w:t>
            </w:r>
            <w:r w:rsidR="00B04708" w:rsidRPr="001519D4">
              <w:rPr>
                <w:rFonts w:ascii="Arial" w:hAnsi="Arial" w:cs="Arial"/>
                <w:rtl/>
              </w:rPr>
              <w:t>. המשרד רכש רישיונות ל- 2 מיליון משתמשים ולמשתמשים פנימיים של המשרד והשקיע רבות בבניית תהליכי עבודה במוצר זה.</w:t>
            </w:r>
          </w:p>
          <w:p w:rsidR="00E75D0F" w:rsidRPr="00B04708" w:rsidRDefault="00B04708" w:rsidP="00B04708">
            <w:pPr>
              <w:bidi/>
              <w:rPr>
                <w:rFonts w:ascii="Arial" w:hAnsi="Arial" w:cs="Arial"/>
                <w:color w:val="1F497D"/>
                <w:rtl/>
              </w:rPr>
            </w:pPr>
            <w:r w:rsidRPr="001519D4">
              <w:rPr>
                <w:rFonts w:ascii="Arial" w:hAnsi="Arial" w:cs="Arial"/>
                <w:rtl/>
              </w:rPr>
              <w:t xml:space="preserve">המשרד זקוק לתוספת רישיונות עבור </w:t>
            </w:r>
            <w:r w:rsidRPr="001519D4">
              <w:rPr>
                <w:rFonts w:ascii="Arial" w:hAnsi="Arial" w:cs="Arial" w:hint="cs"/>
                <w:rtl/>
              </w:rPr>
              <w:t>בוגרים</w:t>
            </w:r>
            <w:r w:rsidRPr="001519D4">
              <w:rPr>
                <w:rFonts w:ascii="Arial" w:hAnsi="Arial" w:cs="Arial"/>
                <w:rtl/>
              </w:rPr>
              <w:t xml:space="preserve"> והורים כדי להשלים את הפתרון.</w:t>
            </w:r>
            <w:r>
              <w:rPr>
                <w:rFonts w:ascii="Arial" w:hAnsi="Arial" w:cs="Arial"/>
                <w:bCs/>
                <w:noProof/>
                <w:sz w:val="22"/>
                <w:szCs w:val="22"/>
                <w:rtl/>
              </w:rPr>
              <mc:AlternateContent>
                <mc:Choice Requires="wps">
                  <w:drawing>
                    <wp:anchor distT="0" distB="0" distL="114300" distR="114300" simplePos="0" relativeHeight="251664384" behindDoc="0" locked="0" layoutInCell="1" allowOverlap="1" wp14:anchorId="05DCC45E" wp14:editId="0165F1CA">
                      <wp:simplePos x="0" y="0"/>
                      <wp:positionH relativeFrom="column">
                        <wp:posOffset>1174115</wp:posOffset>
                      </wp:positionH>
                      <wp:positionV relativeFrom="paragraph">
                        <wp:posOffset>166370</wp:posOffset>
                      </wp:positionV>
                      <wp:extent cx="342900" cy="228600"/>
                      <wp:effectExtent l="0" t="0" r="0" b="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92.45pt;margin-top:13.1pt;width:27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BOv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" filled="f" stroked="f">
                      <v:textbox>
                        <w:txbxContent>
                          <w:p w:rsidR="0008299D" w:rsidRPr="004E5FA3" w:rsidRDefault="0008299D" w:rsidP="00E75D0F">
                            <w:r>
                              <w:rPr>
                                <w:rFonts w:ascii="Arial" w:hAnsi="Arial" w:cs="Arial" w:hint="cs"/>
                                <w:b/>
                                <w:sz w:val="22"/>
                                <w:szCs w:val="22"/>
                              </w:rPr>
                              <w:t>X</w:t>
                            </w:r>
                          </w:p>
                        </w:txbxContent>
                      </v:textbox>
                    </v:shape>
                  </w:pict>
                </mc:Fallback>
              </mc:AlternateContent>
            </w:r>
          </w:p>
        </w:tc>
      </w:tr>
    </w:tbl>
    <w:p w:rsidR="00E75D0F" w:rsidRDefault="00E75D0F" w:rsidP="00E75D0F">
      <w:pPr>
        <w:bidi/>
        <w:rPr>
          <w:rFonts w:ascii="Arial" w:hAnsi="Arial" w:cs="Arial"/>
          <w:b/>
          <w:sz w:val="22"/>
          <w:szCs w:val="22"/>
          <w:rtl/>
        </w:rPr>
      </w:pPr>
      <w:r w:rsidRPr="003D5897">
        <w:rPr>
          <w:rFonts w:ascii="Arial" w:hAnsi="Arial" w:cs="Arial" w:hint="cs"/>
          <w:bCs/>
          <w:sz w:val="22"/>
          <w:szCs w:val="22"/>
          <w:rtl/>
        </w:rPr>
        <w:t xml:space="preserve">האם קיים בנושא ההתקשרות מכרז </w:t>
      </w:r>
      <w:proofErr w:type="spellStart"/>
      <w:r w:rsidRPr="003D5897">
        <w:rPr>
          <w:rFonts w:ascii="Arial" w:hAnsi="Arial" w:cs="Arial" w:hint="cs"/>
          <w:bCs/>
          <w:sz w:val="22"/>
          <w:szCs w:val="22"/>
          <w:rtl/>
        </w:rPr>
        <w:t>חשכ"לי</w:t>
      </w:r>
      <w:proofErr w:type="spellEnd"/>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E75D0F" w:rsidRPr="00813E93" w:rsidRDefault="00E75D0F" w:rsidP="00E75D0F">
      <w:pPr>
        <w:bidi/>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E75D0F" w:rsidRPr="00813E93" w:rsidRDefault="00FD6670" w:rsidP="00E75D0F">
      <w:pPr>
        <w:bidi/>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0288" behindDoc="0" locked="0" layoutInCell="1" allowOverlap="1">
                <wp:simplePos x="0" y="0"/>
                <wp:positionH relativeFrom="column">
                  <wp:posOffset>3109595</wp:posOffset>
                </wp:positionH>
                <wp:positionV relativeFrom="paragraph">
                  <wp:posOffset>153035</wp:posOffset>
                </wp:positionV>
                <wp:extent cx="342900" cy="228600"/>
                <wp:effectExtent l="4445" t="635"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8" type="#_x0000_t202" style="position:absolute;left:0;text-align:left;margin-left:244.85pt;margin-top:12.05pt;width:27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" filled="f" stroked="f">
                <v:textbox>
                  <w:txbxContent>
                    <w:p w:rsidR="0008299D" w:rsidRPr="004E5FA3" w:rsidRDefault="0008299D" w:rsidP="00E75D0F">
                      <w:r>
                        <w:rPr>
                          <w:rFonts w:ascii="Arial" w:hAnsi="Arial" w:cs="Arial" w:hint="cs"/>
                          <w:b/>
                          <w:sz w:val="22"/>
                          <w:szCs w:val="22"/>
                        </w:rPr>
                        <w:t>X</w:t>
                      </w: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E75D0F" w:rsidRPr="00813E93" w:rsidTr="0008299D">
        <w:tc>
          <w:tcPr>
            <w:tcW w:w="3085" w:type="dxa"/>
          </w:tcPr>
          <w:p w:rsidR="00E75D0F" w:rsidRPr="00813E93" w:rsidRDefault="00FD6670" w:rsidP="00E75D0F">
            <w:pPr>
              <w:bidi/>
              <w:ind w:right="283"/>
              <w:rPr>
                <w:rFonts w:ascii="Arial" w:hAnsi="Arial" w:cs="Arial"/>
                <w:b/>
                <w:sz w:val="22"/>
                <w:szCs w:val="22"/>
                <w:rtl/>
              </w:rPr>
            </w:pPr>
            <w:r>
              <w:rPr>
                <w:rFonts w:ascii="Arial" w:hAnsi="Arial" w:cs="Arial"/>
                <w:bCs/>
                <w:noProof/>
                <w:sz w:val="22"/>
                <w:szCs w:val="22"/>
                <w:rtl/>
              </w:rPr>
              <mc:AlternateContent>
                <mc:Choice Requires="wps">
                  <w:drawing>
                    <wp:anchor distT="0" distB="0" distL="114300" distR="114300" simplePos="0" relativeHeight="251663360" behindDoc="0" locked="0" layoutInCell="1" allowOverlap="1">
                      <wp:simplePos x="0" y="0"/>
                      <wp:positionH relativeFrom="column">
                        <wp:posOffset>5574030</wp:posOffset>
                      </wp:positionH>
                      <wp:positionV relativeFrom="paragraph">
                        <wp:posOffset>132080</wp:posOffset>
                      </wp:positionV>
                      <wp:extent cx="342900" cy="228600"/>
                      <wp:effectExtent l="1905" t="0" r="0" b="127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38.9pt;margin-top:10.4pt;width:27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mCH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5oZq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" filled="f" stroked="f">
                      <v:textbox>
                        <w:txbxContent>
                          <w:p w:rsidR="0008299D" w:rsidRPr="004E5FA3" w:rsidRDefault="0008299D" w:rsidP="00E75D0F">
                            <w:r>
                              <w:rPr>
                                <w:rFonts w:ascii="Arial" w:hAnsi="Arial" w:cs="Arial" w:hint="cs"/>
                                <w:b/>
                                <w:sz w:val="22"/>
                                <w:szCs w:val="22"/>
                              </w:rPr>
                              <w:t>X</w:t>
                            </w:r>
                          </w:p>
                        </w:txbxContent>
                      </v:textbox>
                    </v:shape>
                  </w:pict>
                </mc:Fallback>
              </mc:AlternateContent>
            </w:r>
            <w:r w:rsidR="00E75D0F">
              <w:rPr>
                <w:rFonts w:ascii="Arial" w:hAnsi="Arial" w:cs="Arial" w:hint="cs"/>
                <w:b/>
                <w:sz w:val="22"/>
                <w:szCs w:val="22"/>
                <w:rtl/>
              </w:rPr>
              <w:t xml:space="preserve">   </w:t>
            </w:r>
            <w:r w:rsidR="00E75D0F" w:rsidRPr="003D5897">
              <w:rPr>
                <w:rFonts w:ascii="Arial" w:hAnsi="Arial" w:cs="Arial"/>
                <w:b/>
                <w:sz w:val="28"/>
                <w:szCs w:val="28"/>
              </w:rPr>
              <w:sym w:font="Wingdings" w:char="F072"/>
            </w:r>
            <w:r w:rsidR="00E75D0F">
              <w:rPr>
                <w:rFonts w:ascii="Arial" w:hAnsi="Arial" w:cs="Arial" w:hint="cs"/>
                <w:b/>
                <w:sz w:val="22"/>
                <w:szCs w:val="22"/>
                <w:rtl/>
              </w:rPr>
              <w:t xml:space="preserve">  </w:t>
            </w:r>
            <w:r w:rsidR="00E75D0F" w:rsidRPr="00813E93">
              <w:rPr>
                <w:rFonts w:ascii="Arial" w:hAnsi="Arial" w:cs="Arial"/>
                <w:b/>
                <w:sz w:val="22"/>
                <w:szCs w:val="22"/>
                <w:rtl/>
              </w:rPr>
              <w:t>טובין</w:t>
            </w:r>
          </w:p>
        </w:tc>
        <w:tc>
          <w:tcPr>
            <w:tcW w:w="2977" w:type="dxa"/>
          </w:tcPr>
          <w:p w:rsidR="00E75D0F" w:rsidRPr="00813E93" w:rsidRDefault="00E75D0F" w:rsidP="00E75D0F">
            <w:pPr>
              <w:bidi/>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E75D0F" w:rsidRPr="00813E93" w:rsidRDefault="00E75D0F" w:rsidP="00E75D0F">
            <w:pPr>
              <w:bidi/>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tc>
      </w:tr>
    </w:tbl>
    <w:p w:rsidR="00E75D0F" w:rsidRPr="00813E93" w:rsidRDefault="00E75D0F" w:rsidP="00E75D0F">
      <w:pPr>
        <w:bidi/>
        <w:rPr>
          <w:rFonts w:ascii="Arial" w:hAnsi="Arial" w:cs="Arial"/>
          <w:b/>
          <w:sz w:val="22"/>
          <w:szCs w:val="22"/>
          <w:rtl/>
        </w:rPr>
      </w:pPr>
    </w:p>
    <w:tbl>
      <w:tblPr>
        <w:bidiVisual/>
        <w:tblW w:w="0" w:type="auto"/>
        <w:tblLook w:val="01E0" w:firstRow="1" w:lastRow="1" w:firstColumn="1" w:lastColumn="1" w:noHBand="0" w:noVBand="0"/>
      </w:tblPr>
      <w:tblGrid>
        <w:gridCol w:w="2613"/>
        <w:gridCol w:w="3118"/>
        <w:gridCol w:w="2791"/>
      </w:tblGrid>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rtl/>
              </w:rPr>
            </w:pPr>
            <w:r w:rsidRPr="00E75D0F">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E75D0F" w:rsidRPr="00E75D0F" w:rsidRDefault="00E75D0F" w:rsidP="00992DD3">
            <w:pPr>
              <w:tabs>
                <w:tab w:val="center" w:pos="4153"/>
                <w:tab w:val="right" w:pos="8306"/>
              </w:tabs>
              <w:bidi/>
              <w:rPr>
                <w:rFonts w:ascii="Arial" w:hAnsi="Arial" w:cs="Arial"/>
                <w:b/>
                <w:sz w:val="22"/>
                <w:szCs w:val="22"/>
                <w:highlight w:val="yellow"/>
              </w:rPr>
            </w:pPr>
            <w:r w:rsidRPr="00E75D0F">
              <w:rPr>
                <w:rFonts w:ascii="Arial" w:hAnsi="Arial" w:cs="Arial" w:hint="cs"/>
                <w:b/>
                <w:sz w:val="22"/>
                <w:szCs w:val="22"/>
                <w:rtl/>
              </w:rPr>
              <w:t xml:space="preserve">חברת </w:t>
            </w:r>
            <w:r w:rsidR="00992DD3">
              <w:rPr>
                <w:rFonts w:ascii="Arial" w:hAnsi="Arial" w:cs="Arial"/>
                <w:b/>
                <w:sz w:val="22"/>
                <w:szCs w:val="22"/>
              </w:rPr>
              <w:t>EDP</w:t>
            </w:r>
          </w:p>
        </w:tc>
      </w:tr>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rPr>
                <w:rFonts w:ascii="Arial" w:hAnsi="Arial" w:cs="Arial"/>
                <w:bCs/>
                <w:sz w:val="22"/>
                <w:szCs w:val="22"/>
                <w:rtl/>
              </w:rPr>
            </w:pPr>
            <w:r w:rsidRPr="00E75D0F">
              <w:rPr>
                <w:rFonts w:ascii="Arial" w:hAnsi="Arial" w:cs="Arial" w:hint="cs"/>
                <w:bCs/>
                <w:sz w:val="22"/>
                <w:szCs w:val="22"/>
                <w:rtl/>
              </w:rPr>
              <w:t xml:space="preserve">מספר הספק </w:t>
            </w:r>
          </w:p>
          <w:p w:rsidR="00E75D0F" w:rsidRPr="00E75D0F" w:rsidRDefault="00E75D0F" w:rsidP="00E75D0F">
            <w:pPr>
              <w:tabs>
                <w:tab w:val="center" w:pos="4153"/>
                <w:tab w:val="right" w:pos="8306"/>
              </w:tabs>
              <w:bidi/>
              <w:rPr>
                <w:rFonts w:ascii="Arial" w:hAnsi="Arial" w:cs="Arial"/>
                <w:bCs/>
                <w:sz w:val="22"/>
                <w:szCs w:val="22"/>
                <w:rtl/>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1519D4" w:rsidRDefault="001519D4" w:rsidP="001519D4">
            <w:pPr>
              <w:bidi/>
              <w:rPr>
                <w:rFonts w:ascii="Arial" w:hAnsi="Arial" w:cs="Arial"/>
                <w:color w:val="000000"/>
              </w:rPr>
            </w:pPr>
            <w:r>
              <w:rPr>
                <w:rFonts w:ascii="Arial" w:hAnsi="Arial" w:cs="Arial"/>
                <w:color w:val="000000"/>
              </w:rPr>
              <w:t>512175738</w:t>
            </w:r>
          </w:p>
          <w:p w:rsidR="00E75D0F" w:rsidRPr="00E75D0F" w:rsidRDefault="00E75D0F" w:rsidP="00E75D0F">
            <w:pPr>
              <w:tabs>
                <w:tab w:val="center" w:pos="4153"/>
                <w:tab w:val="right" w:pos="8306"/>
              </w:tabs>
              <w:bidi/>
              <w:rPr>
                <w:rFonts w:ascii="Arial" w:hAnsi="Arial" w:cs="Arial"/>
                <w:b/>
                <w:sz w:val="22"/>
                <w:szCs w:val="22"/>
                <w:highlight w:val="yellow"/>
                <w:rtl/>
              </w:rPr>
            </w:pPr>
            <w:bookmarkStart w:id="0" w:name="_GoBack"/>
            <w:bookmarkEnd w:id="0"/>
          </w:p>
        </w:tc>
      </w:tr>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rtl/>
              </w:rPr>
            </w:pPr>
            <w:r w:rsidRPr="00E75D0F">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E75D0F" w:rsidRPr="00E75D0F" w:rsidRDefault="00FD6670" w:rsidP="00E75D0F">
            <w:pPr>
              <w:tabs>
                <w:tab w:val="center" w:pos="4153"/>
                <w:tab w:val="right" w:pos="8306"/>
              </w:tabs>
              <w:bidi/>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1312" behindDoc="0" locked="0" layoutInCell="1" allowOverlap="1" wp14:anchorId="0A66DA36" wp14:editId="26CDEDA9">
                      <wp:simplePos x="0" y="0"/>
                      <wp:positionH relativeFrom="column">
                        <wp:posOffset>1388110</wp:posOffset>
                      </wp:positionH>
                      <wp:positionV relativeFrom="paragraph">
                        <wp:posOffset>-7620</wp:posOffset>
                      </wp:positionV>
                      <wp:extent cx="342900" cy="228600"/>
                      <wp:effectExtent l="0" t="1905" r="2540" b="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pPr>
                                    <w:rPr>
                                      <w:rtl/>
                                    </w:rPr>
                                  </w:pPr>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0" type="#_x0000_t202" style="position:absolute;left:0;text-align:left;margin-left:109.3pt;margin-top:-.6pt;width:27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1Hk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" filled="f" stroked="f">
                      <v:textbox>
                        <w:txbxContent>
                          <w:p w:rsidR="0008299D" w:rsidRPr="004E5FA3" w:rsidRDefault="0008299D" w:rsidP="00E75D0F">
                            <w:pPr>
                              <w:rPr>
                                <w:rtl/>
                              </w:rPr>
                            </w:pPr>
                            <w:r>
                              <w:rPr>
                                <w:rFonts w:ascii="Arial" w:hAnsi="Arial" w:cs="Arial" w:hint="cs"/>
                                <w:b/>
                                <w:sz w:val="22"/>
                                <w:szCs w:val="22"/>
                              </w:rPr>
                              <w:t>X</w:t>
                            </w:r>
                          </w:p>
                        </w:txbxContent>
                      </v:textbox>
                    </v:shape>
                  </w:pict>
                </mc:Fallback>
              </mc:AlternateContent>
            </w:r>
            <w:r w:rsidR="00E75D0F" w:rsidRPr="00E75D0F">
              <w:rPr>
                <w:rFonts w:ascii="Arial" w:hAnsi="Arial" w:cs="Arial"/>
                <w:b/>
                <w:sz w:val="28"/>
                <w:szCs w:val="28"/>
              </w:rPr>
              <w:sym w:font="Wingdings" w:char="F072"/>
            </w:r>
            <w:r w:rsidR="00E75D0F" w:rsidRPr="00E75D0F">
              <w:rPr>
                <w:rFonts w:ascii="Arial" w:hAnsi="Arial" w:cs="Arial"/>
                <w:b/>
                <w:sz w:val="28"/>
                <w:szCs w:val="28"/>
              </w:rPr>
              <w:t xml:space="preserve">     </w:t>
            </w:r>
            <w:r w:rsidR="00E75D0F" w:rsidRPr="00E75D0F">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E75D0F" w:rsidRPr="00E75D0F" w:rsidRDefault="00E75D0F" w:rsidP="00E75D0F">
            <w:pPr>
              <w:tabs>
                <w:tab w:val="center" w:pos="4153"/>
                <w:tab w:val="right" w:pos="8306"/>
              </w:tabs>
              <w:bidi/>
              <w:rPr>
                <w:rFonts w:ascii="Arial" w:hAnsi="Arial" w:cs="Arial"/>
                <w:b/>
                <w:sz w:val="22"/>
                <w:szCs w:val="22"/>
                <w:rtl/>
              </w:rPr>
            </w:pPr>
            <w:r w:rsidRPr="00E75D0F">
              <w:rPr>
                <w:rFonts w:ascii="Arial" w:hAnsi="Arial" w:cs="Arial"/>
                <w:b/>
                <w:sz w:val="28"/>
                <w:szCs w:val="28"/>
              </w:rPr>
              <w:sym w:font="Wingdings" w:char="F072"/>
            </w:r>
            <w:r w:rsidRPr="00E75D0F">
              <w:rPr>
                <w:rFonts w:ascii="Arial" w:hAnsi="Arial" w:cs="Arial" w:hint="cs"/>
                <w:b/>
                <w:sz w:val="22"/>
                <w:szCs w:val="22"/>
                <w:rtl/>
              </w:rPr>
              <w:t xml:space="preserve"> ספק חוץ </w:t>
            </w:r>
          </w:p>
        </w:tc>
      </w:tr>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rtl/>
              </w:rPr>
            </w:pPr>
            <w:r w:rsidRPr="00E75D0F">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E75D0F" w:rsidRPr="00E75D0F" w:rsidRDefault="001519D4" w:rsidP="00992DD3">
            <w:pPr>
              <w:tabs>
                <w:tab w:val="center" w:pos="4153"/>
                <w:tab w:val="right" w:pos="8306"/>
              </w:tabs>
              <w:bidi/>
              <w:rPr>
                <w:rFonts w:ascii="Arial" w:hAnsi="Arial" w:cs="Arial"/>
                <w:b/>
                <w:sz w:val="22"/>
                <w:szCs w:val="22"/>
                <w:highlight w:val="yellow"/>
                <w:rtl/>
              </w:rPr>
            </w:pPr>
            <w:r>
              <w:rPr>
                <w:rFonts w:ascii="Arial-BoldMT" w:cs="Arial-BoldMT" w:hint="cs"/>
                <w:b/>
                <w:bCs/>
                <w:rtl/>
              </w:rPr>
              <w:t>1,000,000</w:t>
            </w:r>
            <w:r w:rsidR="00260699" w:rsidRPr="00260699">
              <w:rPr>
                <w:rFonts w:ascii="Arial" w:hAnsi="Arial" w:cs="Arial" w:hint="cs"/>
                <w:b/>
                <w:sz w:val="22"/>
                <w:szCs w:val="22"/>
                <w:rtl/>
              </w:rPr>
              <w:t xml:space="preserve"> ש"ח</w:t>
            </w:r>
          </w:p>
        </w:tc>
      </w:tr>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rtl/>
              </w:rPr>
            </w:pPr>
            <w:r w:rsidRPr="00E75D0F">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E75D0F" w:rsidRPr="00E75D0F" w:rsidRDefault="00C1793E" w:rsidP="001D74A8">
            <w:pPr>
              <w:tabs>
                <w:tab w:val="center" w:pos="4153"/>
                <w:tab w:val="right" w:pos="8306"/>
              </w:tabs>
              <w:bidi/>
              <w:rPr>
                <w:rFonts w:ascii="Arial" w:hAnsi="Arial" w:cs="Arial"/>
                <w:b/>
                <w:sz w:val="22"/>
                <w:szCs w:val="22"/>
                <w:highlight w:val="yellow"/>
                <w:rtl/>
              </w:rPr>
            </w:pPr>
            <w:r>
              <w:rPr>
                <w:rFonts w:ascii="Arial" w:hAnsi="Arial" w:cs="Arial" w:hint="cs"/>
                <w:b/>
                <w:sz w:val="22"/>
                <w:szCs w:val="22"/>
                <w:rtl/>
              </w:rPr>
              <w:t>31.3.2019</w:t>
            </w:r>
            <w:r w:rsidR="00E75D0F" w:rsidRPr="00E75D0F">
              <w:rPr>
                <w:rFonts w:ascii="Arial" w:hAnsi="Arial" w:cs="Arial" w:hint="cs"/>
                <w:b/>
                <w:sz w:val="22"/>
                <w:szCs w:val="22"/>
                <w:rtl/>
              </w:rPr>
              <w:t xml:space="preserve"> </w:t>
            </w:r>
            <w:r w:rsidR="00E75D0F" w:rsidRPr="00E75D0F">
              <w:rPr>
                <w:rFonts w:ascii="Arial" w:hAnsi="Arial" w:cs="Arial"/>
                <w:b/>
                <w:sz w:val="22"/>
                <w:szCs w:val="22"/>
                <w:rtl/>
              </w:rPr>
              <w:t>–</w:t>
            </w:r>
            <w:r w:rsidR="00E75D0F" w:rsidRPr="00E75D0F">
              <w:rPr>
                <w:rFonts w:ascii="Arial" w:hAnsi="Arial" w:cs="Arial" w:hint="cs"/>
                <w:b/>
                <w:sz w:val="22"/>
                <w:szCs w:val="22"/>
                <w:rtl/>
              </w:rPr>
              <w:t xml:space="preserve"> </w:t>
            </w:r>
            <w:r w:rsidR="001D74A8">
              <w:rPr>
                <w:rFonts w:ascii="Arial" w:hAnsi="Arial" w:cs="Arial" w:hint="cs"/>
                <w:b/>
                <w:sz w:val="22"/>
                <w:szCs w:val="22"/>
                <w:rtl/>
              </w:rPr>
              <w:t>1</w:t>
            </w:r>
            <w:r w:rsidR="00E75D0F" w:rsidRPr="00E75D0F">
              <w:rPr>
                <w:rFonts w:ascii="Arial" w:hAnsi="Arial" w:cs="Arial" w:hint="cs"/>
                <w:b/>
                <w:sz w:val="22"/>
                <w:szCs w:val="22"/>
                <w:rtl/>
              </w:rPr>
              <w:t>.</w:t>
            </w:r>
            <w:r w:rsidR="001D74A8">
              <w:rPr>
                <w:rFonts w:ascii="Arial" w:hAnsi="Arial" w:cs="Arial" w:hint="cs"/>
                <w:b/>
                <w:sz w:val="22"/>
                <w:szCs w:val="22"/>
                <w:rtl/>
              </w:rPr>
              <w:t>3</w:t>
            </w:r>
            <w:r w:rsidR="00E75D0F" w:rsidRPr="00E75D0F">
              <w:rPr>
                <w:rFonts w:ascii="Arial" w:hAnsi="Arial" w:cs="Arial" w:hint="cs"/>
                <w:b/>
                <w:sz w:val="22"/>
                <w:szCs w:val="22"/>
                <w:rtl/>
              </w:rPr>
              <w:t>.201</w:t>
            </w:r>
            <w:r w:rsidR="001D74A8">
              <w:rPr>
                <w:rFonts w:ascii="Arial" w:hAnsi="Arial" w:cs="Arial" w:hint="cs"/>
                <w:b/>
                <w:sz w:val="22"/>
                <w:szCs w:val="22"/>
                <w:rtl/>
              </w:rPr>
              <w:t>7</w:t>
            </w:r>
          </w:p>
        </w:tc>
      </w:tr>
    </w:tbl>
    <w:p w:rsidR="00E75D0F" w:rsidRDefault="00E75D0F" w:rsidP="00E75D0F">
      <w:pPr>
        <w:bidi/>
        <w:rPr>
          <w:rFonts w:ascii="Arial" w:hAnsi="Arial" w:cs="Arial"/>
          <w:bCs/>
          <w:rtl/>
        </w:rPr>
      </w:pPr>
    </w:p>
    <w:p w:rsidR="00E75D0F" w:rsidRPr="00BD3C63" w:rsidRDefault="00E75D0F" w:rsidP="00661651">
      <w:pPr>
        <w:bidi/>
        <w:rPr>
          <w:rFonts w:ascii="Arial" w:hAnsi="Arial" w:cs="Arial"/>
          <w:bCs/>
          <w:rtl/>
        </w:rPr>
      </w:pPr>
      <w:r w:rsidRPr="00BD3C63">
        <w:rPr>
          <w:rFonts w:ascii="Arial" w:hAnsi="Arial" w:cs="Arial" w:hint="cs"/>
          <w:bCs/>
          <w:rtl/>
        </w:rPr>
        <w:t xml:space="preserve">נימוקים כי הספק הוא ספק יחיד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E75D0F" w:rsidRPr="00E75D0F" w:rsidTr="00661651">
        <w:tc>
          <w:tcPr>
            <w:tcW w:w="8522" w:type="dxa"/>
          </w:tcPr>
          <w:p w:rsidR="00E75D0F" w:rsidRDefault="00992DD3" w:rsidP="00B04708">
            <w:pPr>
              <w:bidi/>
              <w:rPr>
                <w:rFonts w:ascii="Arial" w:hAnsi="Arial" w:cs="Arial"/>
                <w:color w:val="1F497D"/>
                <w:rtl/>
              </w:rPr>
            </w:pPr>
            <w:r>
              <w:rPr>
                <w:rFonts w:ascii="Arial" w:hAnsi="Arial" w:cs="Arial" w:hint="cs"/>
                <w:b/>
                <w:sz w:val="22"/>
                <w:szCs w:val="22"/>
                <w:rtl/>
              </w:rPr>
              <w:t xml:space="preserve">נציג היצרן (חברת </w:t>
            </w:r>
            <w:r w:rsidR="001D74A8">
              <w:rPr>
                <w:rFonts w:ascii="Arial" w:hAnsi="Arial" w:cs="Arial"/>
                <w:b/>
                <w:sz w:val="22"/>
                <w:szCs w:val="22"/>
              </w:rPr>
              <w:t>Micro</w:t>
            </w:r>
            <w:r w:rsidR="00F5490F">
              <w:rPr>
                <w:rFonts w:ascii="Arial" w:hAnsi="Arial" w:cs="Arial"/>
                <w:b/>
                <w:sz w:val="22"/>
                <w:szCs w:val="22"/>
              </w:rPr>
              <w:t xml:space="preserve"> </w:t>
            </w:r>
            <w:r w:rsidR="001D74A8">
              <w:rPr>
                <w:rFonts w:ascii="Arial" w:hAnsi="Arial" w:cs="Arial"/>
                <w:b/>
                <w:sz w:val="22"/>
                <w:szCs w:val="22"/>
              </w:rPr>
              <w:t>focus</w:t>
            </w:r>
            <w:r w:rsidR="00F5490F">
              <w:rPr>
                <w:rFonts w:ascii="Arial" w:hAnsi="Arial" w:cs="Arial"/>
                <w:b/>
                <w:sz w:val="22"/>
                <w:szCs w:val="22"/>
              </w:rPr>
              <w:t>/</w:t>
            </w:r>
            <w:r w:rsidR="00F5490F">
              <w:t xml:space="preserve"> NetIQ</w:t>
            </w:r>
            <w:r>
              <w:rPr>
                <w:rFonts w:ascii="Arial" w:hAnsi="Arial" w:cs="Arial" w:hint="cs"/>
                <w:b/>
                <w:sz w:val="22"/>
                <w:szCs w:val="22"/>
                <w:rtl/>
              </w:rPr>
              <w:t xml:space="preserve">) בארץ, חברת נס, העביר אישור למשרד שחברת </w:t>
            </w:r>
            <w:r>
              <w:rPr>
                <w:rFonts w:ascii="Arial" w:hAnsi="Arial" w:cs="Arial"/>
                <w:b/>
                <w:sz w:val="22"/>
                <w:szCs w:val="22"/>
              </w:rPr>
              <w:t>EDP</w:t>
            </w:r>
            <w:r>
              <w:rPr>
                <w:rFonts w:ascii="Arial" w:hAnsi="Arial" w:cs="Arial" w:hint="cs"/>
                <w:b/>
                <w:sz w:val="22"/>
                <w:szCs w:val="22"/>
                <w:rtl/>
              </w:rPr>
              <w:t xml:space="preserve"> היא הספק היחיד שיכול ל</w:t>
            </w:r>
            <w:r w:rsidR="004757B0">
              <w:rPr>
                <w:rFonts w:ascii="Arial" w:hAnsi="Arial" w:cs="Arial" w:hint="cs"/>
                <w:b/>
                <w:sz w:val="22"/>
                <w:szCs w:val="22"/>
                <w:rtl/>
              </w:rPr>
              <w:t>ספק</w:t>
            </w:r>
            <w:r>
              <w:rPr>
                <w:rFonts w:ascii="Arial" w:hAnsi="Arial" w:cs="Arial" w:hint="cs"/>
                <w:b/>
                <w:sz w:val="22"/>
                <w:szCs w:val="22"/>
                <w:rtl/>
              </w:rPr>
              <w:t xml:space="preserve"> למשרד את הרישוי והתחזוקה לתוכנת </w:t>
            </w:r>
            <w:r>
              <w:rPr>
                <w:rFonts w:ascii="Arial" w:hAnsi="Arial" w:cs="Arial"/>
                <w:b/>
                <w:sz w:val="22"/>
                <w:szCs w:val="22"/>
              </w:rPr>
              <w:t>IDM</w:t>
            </w:r>
            <w:r>
              <w:rPr>
                <w:rFonts w:ascii="Arial" w:hAnsi="Arial" w:cs="Arial" w:hint="cs"/>
                <w:b/>
                <w:sz w:val="22"/>
                <w:szCs w:val="22"/>
                <w:rtl/>
              </w:rPr>
              <w:t>.</w:t>
            </w:r>
          </w:p>
          <w:p w:rsidR="00F5490F" w:rsidRDefault="00F5490F" w:rsidP="00F5490F">
            <w:pPr>
              <w:bidi/>
              <w:rPr>
                <w:rFonts w:ascii="Arial" w:hAnsi="Arial" w:cs="Arial"/>
                <w:rtl/>
              </w:rPr>
            </w:pPr>
            <w:r w:rsidRPr="001519D4">
              <w:rPr>
                <w:rFonts w:ascii="Arial" w:hAnsi="Arial" w:cs="Arial" w:hint="cs"/>
                <w:rtl/>
              </w:rPr>
              <w:t xml:space="preserve">חברת </w:t>
            </w:r>
            <w:r w:rsidRPr="001519D4">
              <w:rPr>
                <w:rFonts w:ascii="Arial" w:hAnsi="Arial" w:cs="Arial"/>
              </w:rPr>
              <w:t xml:space="preserve"> EDP </w:t>
            </w:r>
            <w:r w:rsidRPr="001519D4">
              <w:rPr>
                <w:rFonts w:ascii="Arial" w:hAnsi="Arial" w:cs="Arial" w:hint="cs"/>
                <w:rtl/>
              </w:rPr>
              <w:t>היא ש</w:t>
            </w:r>
            <w:r>
              <w:rPr>
                <w:rFonts w:ascii="Arial" w:hAnsi="Arial" w:cs="Arial"/>
                <w:rtl/>
              </w:rPr>
              <w:t xml:space="preserve">ותף </w:t>
            </w:r>
            <w:r>
              <w:t>Premium</w:t>
            </w:r>
            <w:r>
              <w:rPr>
                <w:rFonts w:ascii="Arial" w:hAnsi="Arial" w:cs="Arial"/>
                <w:rtl/>
              </w:rPr>
              <w:t xml:space="preserve"> </w:t>
            </w:r>
            <w:r>
              <w:rPr>
                <w:rFonts w:ascii="Arial" w:hAnsi="Arial" w:cs="Arial" w:hint="cs"/>
                <w:rtl/>
              </w:rPr>
              <w:t xml:space="preserve">המכיר לעומק את סל פתרונות של המוצר. הספק </w:t>
            </w:r>
            <w:r>
              <w:rPr>
                <w:rFonts w:ascii="Arial" w:hAnsi="Arial" w:cs="Arial"/>
              </w:rPr>
              <w:t xml:space="preserve">EDP </w:t>
            </w:r>
            <w:r>
              <w:rPr>
                <w:rFonts w:ascii="Arial" w:hAnsi="Arial" w:cs="Arial" w:hint="cs"/>
                <w:rtl/>
              </w:rPr>
              <w:t>נבחן וקיבל הסמכה רשמית של היצרן, בקיא בחידושים העדכניים ביותר, בעל נגישות ל</w:t>
            </w:r>
            <w:r>
              <w:t>engineering</w:t>
            </w:r>
            <w:r>
              <w:rPr>
                <w:rFonts w:ascii="Arial" w:hAnsi="Arial" w:cs="Arial"/>
                <w:rtl/>
              </w:rPr>
              <w:t xml:space="preserve"> של היצרן  ונהנה ממשאבים יקרים טכניים שהיצרן יכול לספק במידת הצורך, כולל הנחות מיוחדות ממחירון היצרן. נכון להיום, </w:t>
            </w:r>
            <w:r>
              <w:t>EDP</w:t>
            </w:r>
            <w:r>
              <w:rPr>
                <w:rFonts w:ascii="Arial" w:hAnsi="Arial" w:cs="Arial"/>
                <w:rtl/>
              </w:rPr>
              <w:t xml:space="preserve"> הנו שותף ה </w:t>
            </w:r>
            <w:r>
              <w:t xml:space="preserve">Premium </w:t>
            </w:r>
            <w:r>
              <w:rPr>
                <w:rFonts w:ascii="Arial" w:hAnsi="Arial" w:cs="Arial"/>
                <w:rtl/>
              </w:rPr>
              <w:t xml:space="preserve"> היחיד בסל פתרונות </w:t>
            </w:r>
            <w:r>
              <w:t>NetIQ Identity and Access Management</w:t>
            </w:r>
            <w:r>
              <w:rPr>
                <w:rFonts w:ascii="Arial" w:hAnsi="Arial" w:cs="Arial"/>
                <w:rtl/>
              </w:rPr>
              <w:t xml:space="preserve"> בארץ.</w:t>
            </w:r>
          </w:p>
          <w:p w:rsidR="00CD2D18" w:rsidRDefault="00F5490F" w:rsidP="001519D4">
            <w:pPr>
              <w:bidi/>
              <w:rPr>
                <w:rFonts w:ascii="Arial" w:hAnsi="Arial" w:cs="Arial"/>
                <w:rtl/>
              </w:rPr>
            </w:pPr>
            <w:r>
              <w:rPr>
                <w:rFonts w:ascii="Arial" w:hAnsi="Arial" w:cs="Arial" w:hint="cs"/>
                <w:rtl/>
              </w:rPr>
              <w:t xml:space="preserve">משרד החינוך מנהל בימים אלה את מערכת ההזדהות וההרשאות </w:t>
            </w:r>
            <w:r w:rsidR="001519D4">
              <w:rPr>
                <w:rFonts w:ascii="Arial" w:hAnsi="Arial" w:cs="Arial" w:hint="cs"/>
                <w:rtl/>
              </w:rPr>
              <w:t>בין הגדולות</w:t>
            </w:r>
            <w:r>
              <w:rPr>
                <w:rFonts w:ascii="Arial" w:hAnsi="Arial" w:cs="Arial" w:hint="cs"/>
                <w:rtl/>
              </w:rPr>
              <w:t xml:space="preserve"> בישר</w:t>
            </w:r>
            <w:r w:rsidR="00CD2D18">
              <w:rPr>
                <w:rFonts w:ascii="Arial" w:hAnsi="Arial" w:cs="Arial" w:hint="cs"/>
                <w:rtl/>
              </w:rPr>
              <w:t xml:space="preserve">אל המונה כיום 2 מיליון משתמשים, עם צפי </w:t>
            </w:r>
            <w:r>
              <w:rPr>
                <w:rFonts w:ascii="Arial" w:hAnsi="Arial" w:cs="Arial" w:hint="cs"/>
                <w:rtl/>
              </w:rPr>
              <w:t>גידול ל 3 מיליון משתמשים.</w:t>
            </w:r>
            <w:r w:rsidR="0088006A">
              <w:rPr>
                <w:rFonts w:ascii="Arial" w:hAnsi="Arial" w:cs="Arial" w:hint="cs"/>
                <w:rtl/>
              </w:rPr>
              <w:t xml:space="preserve"> כמו כן, </w:t>
            </w:r>
            <w:r w:rsidR="00CD2D18">
              <w:rPr>
                <w:rFonts w:ascii="Arial" w:hAnsi="Arial" w:cs="Arial" w:hint="cs"/>
                <w:rtl/>
              </w:rPr>
              <w:t xml:space="preserve">מספקת המערכת תשתית הזדהות והרשאות לעשרות מערכות </w:t>
            </w:r>
            <w:proofErr w:type="spellStart"/>
            <w:r w:rsidR="00CD2D18">
              <w:rPr>
                <w:rFonts w:ascii="Arial" w:hAnsi="Arial" w:cs="Arial" w:hint="cs"/>
                <w:rtl/>
              </w:rPr>
              <w:t>ושרותים</w:t>
            </w:r>
            <w:proofErr w:type="spellEnd"/>
            <w:r w:rsidR="00CD2D18">
              <w:rPr>
                <w:rFonts w:ascii="Arial" w:hAnsi="Arial" w:cs="Arial" w:hint="cs"/>
                <w:rtl/>
              </w:rPr>
              <w:t xml:space="preserve"> הניתנים למערכת החינוך, על ידי המשרד ועל ידי ספקים חיצוניים במערכת החינוך.</w:t>
            </w:r>
          </w:p>
          <w:p w:rsidR="00CD2D18" w:rsidRPr="00CD2D18" w:rsidRDefault="00CD2D18" w:rsidP="00CD2D18">
            <w:pPr>
              <w:bidi/>
              <w:rPr>
                <w:rFonts w:ascii="Arial" w:hAnsi="Arial" w:cs="Arial"/>
                <w:rtl/>
              </w:rPr>
            </w:pPr>
            <w:r>
              <w:rPr>
                <w:rFonts w:ascii="Arial" w:hAnsi="Arial" w:cs="Arial" w:hint="cs"/>
                <w:rtl/>
              </w:rPr>
              <w:t xml:space="preserve">ריבוי המשתמשים , ריבוי הטכנולוגיות והדרישות מציבים למערכת ההזדהות ולמשרד אתגרים  טכנולוגיים המחייבים שותף עם יכולות </w:t>
            </w:r>
            <w:r>
              <w:t>Premium</w:t>
            </w:r>
            <w:r>
              <w:rPr>
                <w:rFonts w:ascii="Arial" w:hAnsi="Arial" w:cs="Arial" w:hint="cs"/>
                <w:rtl/>
              </w:rPr>
              <w:t>.</w:t>
            </w:r>
          </w:p>
          <w:p w:rsidR="0068369B" w:rsidRPr="00E75D0F" w:rsidRDefault="00F5490F" w:rsidP="00CD2D18">
            <w:pPr>
              <w:bidi/>
              <w:rPr>
                <w:rFonts w:ascii="Arial" w:hAnsi="Arial" w:cs="Arial"/>
                <w:b/>
                <w:sz w:val="22"/>
                <w:szCs w:val="22"/>
                <w:rtl/>
              </w:rPr>
            </w:pPr>
            <w:r w:rsidRPr="001519D4">
              <w:rPr>
                <w:rFonts w:ascii="Arial" w:hAnsi="Arial" w:cs="Arial" w:hint="cs"/>
                <w:rtl/>
              </w:rPr>
              <w:lastRenderedPageBreak/>
              <w:t>ש</w:t>
            </w:r>
            <w:r>
              <w:rPr>
                <w:rFonts w:ascii="Arial" w:hAnsi="Arial" w:cs="Arial"/>
                <w:rtl/>
              </w:rPr>
              <w:t xml:space="preserve">ותף </w:t>
            </w:r>
            <w:r>
              <w:t>Premium</w:t>
            </w:r>
            <w:r>
              <w:rPr>
                <w:rFonts w:ascii="Arial" w:hAnsi="Arial" w:cs="Arial" w:hint="cs"/>
                <w:color w:val="1F497D"/>
                <w:rtl/>
              </w:rPr>
              <w:t>:</w:t>
            </w:r>
            <w:r>
              <w:rPr>
                <w:rFonts w:ascii="Arial" w:hAnsi="Arial" w:cs="Arial" w:hint="cs"/>
                <w:rtl/>
              </w:rPr>
              <w:t>ל</w:t>
            </w:r>
            <w:r>
              <w:rPr>
                <w:rFonts w:ascii="Arial" w:hAnsi="Arial" w:cs="Arial"/>
                <w:rtl/>
              </w:rPr>
              <w:t xml:space="preserve">חברת </w:t>
            </w:r>
            <w:r>
              <w:t>Micro Focus</w:t>
            </w:r>
            <w:r>
              <w:rPr>
                <w:rFonts w:ascii="Arial" w:hAnsi="Arial" w:cs="Arial"/>
                <w:rtl/>
              </w:rPr>
              <w:t xml:space="preserve"> סל פתרונות גדל </w:t>
            </w:r>
            <w:r>
              <w:rPr>
                <w:rFonts w:ascii="Arial" w:hAnsi="Arial" w:cs="Arial" w:hint="cs"/>
                <w:rtl/>
              </w:rPr>
              <w:t>ה</w:t>
            </w:r>
            <w:r>
              <w:rPr>
                <w:rFonts w:ascii="Arial" w:hAnsi="Arial" w:cs="Arial"/>
                <w:rtl/>
              </w:rPr>
              <w:t xml:space="preserve">מתפרס על הרבה תחומים. </w:t>
            </w:r>
            <w:r>
              <w:rPr>
                <w:rFonts w:ascii="Arial" w:hAnsi="Arial" w:cs="Arial" w:hint="cs"/>
                <w:rtl/>
              </w:rPr>
              <w:t>ב</w:t>
            </w:r>
            <w:r>
              <w:rPr>
                <w:rFonts w:ascii="Arial" w:hAnsi="Arial" w:cs="Arial"/>
                <w:rtl/>
              </w:rPr>
              <w:t xml:space="preserve">כדי שהשותפים שלה יעמדו במדדי האיכות שלהם לצורך שיווק והטמעת הפתרונות, השיקה </w:t>
            </w:r>
            <w:r>
              <w:rPr>
                <w:rFonts w:ascii="Arial" w:hAnsi="Arial" w:cs="Arial" w:hint="cs"/>
                <w:rtl/>
              </w:rPr>
              <w:t xml:space="preserve">החברה </w:t>
            </w:r>
            <w:r>
              <w:rPr>
                <w:rFonts w:ascii="Arial" w:hAnsi="Arial" w:cs="Arial"/>
                <w:rtl/>
              </w:rPr>
              <w:t xml:space="preserve">באוקטובר 2016 </w:t>
            </w:r>
            <w:proofErr w:type="spellStart"/>
            <w:r>
              <w:rPr>
                <w:rFonts w:ascii="Arial" w:hAnsi="Arial" w:cs="Arial"/>
                <w:rtl/>
              </w:rPr>
              <w:t>תוכנית</w:t>
            </w:r>
            <w:proofErr w:type="spellEnd"/>
            <w:r>
              <w:rPr>
                <w:rFonts w:ascii="Arial" w:hAnsi="Arial" w:cs="Arial"/>
                <w:rtl/>
              </w:rPr>
              <w:t xml:space="preserve"> שותפים חדשה במסגרתה, שותפים נדרשים לבחור מתוך סל ההיצע את הנושא בו הם מתמקדים, להקצות מספר מוגדר של אנשי מכירות, ארכיטקטים ומטמיעים של הפתרונות  ועל כולם לעבור מבחני הסמכה שיווקיים וטכניים של היצרן בכל הפתרונות באותו נושא. שותף שעמד בהצלחה בכל מבחני ההסמכה מוכר כשותף </w:t>
            </w:r>
            <w:r>
              <w:t>Premium</w:t>
            </w:r>
            <w:r>
              <w:rPr>
                <w:rFonts w:ascii="Arial" w:hAnsi="Arial" w:cs="Arial"/>
                <w:rtl/>
              </w:rPr>
              <w:t>.</w:t>
            </w:r>
          </w:p>
        </w:tc>
      </w:tr>
    </w:tbl>
    <w:p w:rsidR="004757B0" w:rsidRDefault="004757B0" w:rsidP="004757B0">
      <w:pPr>
        <w:bidi/>
        <w:rPr>
          <w:rFonts w:ascii="Arial" w:hAnsi="Arial" w:cs="Arial"/>
          <w:b/>
          <w:sz w:val="22"/>
          <w:szCs w:val="22"/>
          <w:rtl/>
        </w:rPr>
      </w:pPr>
    </w:p>
    <w:p w:rsidR="00E75D0F" w:rsidRPr="00813E93" w:rsidRDefault="00E75D0F" w:rsidP="004757B0">
      <w:pPr>
        <w:bidi/>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E75D0F" w:rsidRDefault="00E75D0F" w:rsidP="00E75D0F">
      <w:pPr>
        <w:bidi/>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E75D0F" w:rsidRDefault="00E75D0F" w:rsidP="00E75D0F">
      <w:pPr>
        <w:bidi/>
        <w:rPr>
          <w:rFonts w:ascii="Arial" w:hAnsi="Arial" w:cs="Arial"/>
          <w:b/>
          <w:sz w:val="22"/>
          <w:szCs w:val="22"/>
          <w:rtl/>
        </w:rPr>
      </w:pPr>
    </w:p>
    <w:p w:rsidR="00E75D0F" w:rsidRDefault="00E75D0F" w:rsidP="00E75D0F">
      <w:pPr>
        <w:bidi/>
        <w:rPr>
          <w:rFonts w:ascii="Arial" w:hAnsi="Arial" w:cs="Arial"/>
          <w:b/>
          <w:sz w:val="22"/>
          <w:szCs w:val="22"/>
          <w:rtl/>
        </w:rPr>
      </w:pPr>
      <w:r>
        <w:rPr>
          <w:rFonts w:ascii="Arial" w:hAnsi="Arial" w:cs="Arial" w:hint="cs"/>
          <w:b/>
          <w:sz w:val="22"/>
          <w:szCs w:val="22"/>
          <w:rtl/>
        </w:rPr>
        <w:t xml:space="preserve">בכבוד רב,                                                     </w:t>
      </w:r>
    </w:p>
    <w:p w:rsidR="00E75D0F" w:rsidRDefault="00E75D0F" w:rsidP="00E75D0F">
      <w:pPr>
        <w:bidi/>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7"/>
        <w:gridCol w:w="3301"/>
        <w:gridCol w:w="2604"/>
      </w:tblGrid>
      <w:tr w:rsidR="00E75D0F" w:rsidRPr="00E75D0F" w:rsidTr="00E75D0F">
        <w:tc>
          <w:tcPr>
            <w:tcW w:w="2698" w:type="dxa"/>
            <w:tcBorders>
              <w:bottom w:val="single" w:sz="4" w:space="0" w:color="auto"/>
            </w:tcBorders>
          </w:tcPr>
          <w:p w:rsidR="00E75D0F" w:rsidRPr="00E75D0F" w:rsidRDefault="001D74A8" w:rsidP="00E75D0F">
            <w:pPr>
              <w:tabs>
                <w:tab w:val="center" w:pos="4153"/>
                <w:tab w:val="right" w:pos="8306"/>
              </w:tabs>
              <w:bidi/>
              <w:spacing w:line="360" w:lineRule="auto"/>
              <w:rPr>
                <w:rFonts w:ascii="Arial" w:hAnsi="Arial" w:cs="Arial"/>
                <w:b/>
                <w:sz w:val="22"/>
                <w:szCs w:val="22"/>
                <w:rtl/>
              </w:rPr>
            </w:pPr>
            <w:r>
              <w:rPr>
                <w:rFonts w:ascii="Arial" w:hAnsi="Arial" w:cs="Arial" w:hint="cs"/>
                <w:b/>
                <w:sz w:val="22"/>
                <w:szCs w:val="22"/>
                <w:rtl/>
              </w:rPr>
              <w:t>שלום סננס</w:t>
            </w:r>
          </w:p>
        </w:tc>
        <w:tc>
          <w:tcPr>
            <w:tcW w:w="3420" w:type="dxa"/>
            <w:tcBorders>
              <w:bottom w:val="single" w:sz="4" w:space="0" w:color="auto"/>
            </w:tcBorders>
          </w:tcPr>
          <w:p w:rsidR="00E75D0F" w:rsidRPr="00E75D0F" w:rsidRDefault="00992DD3" w:rsidP="001D74A8">
            <w:pPr>
              <w:tabs>
                <w:tab w:val="center" w:pos="4153"/>
                <w:tab w:val="right" w:pos="8306"/>
              </w:tabs>
              <w:bidi/>
              <w:spacing w:line="360" w:lineRule="auto"/>
              <w:jc w:val="center"/>
              <w:rPr>
                <w:rFonts w:ascii="Arial" w:hAnsi="Arial" w:cs="Arial"/>
                <w:b/>
                <w:sz w:val="22"/>
                <w:szCs w:val="22"/>
                <w:rtl/>
              </w:rPr>
            </w:pPr>
            <w:r>
              <w:rPr>
                <w:rFonts w:ascii="Arial" w:hAnsi="Arial" w:cs="Arial"/>
                <w:b/>
                <w:sz w:val="22"/>
                <w:szCs w:val="22"/>
              </w:rPr>
              <w:t>C</w:t>
            </w:r>
            <w:r w:rsidR="001D74A8">
              <w:rPr>
                <w:rFonts w:ascii="Arial" w:hAnsi="Arial" w:cs="Arial"/>
                <w:b/>
                <w:sz w:val="22"/>
                <w:szCs w:val="22"/>
              </w:rPr>
              <w:t>TO</w:t>
            </w:r>
          </w:p>
        </w:tc>
        <w:tc>
          <w:tcPr>
            <w:tcW w:w="2700" w:type="dxa"/>
            <w:tcBorders>
              <w:bottom w:val="single" w:sz="4" w:space="0" w:color="auto"/>
            </w:tcBorders>
          </w:tcPr>
          <w:p w:rsidR="00E75D0F" w:rsidRPr="00E75D0F" w:rsidRDefault="00E75D0F" w:rsidP="00E75D0F">
            <w:pPr>
              <w:tabs>
                <w:tab w:val="center" w:pos="4153"/>
                <w:tab w:val="right" w:pos="8306"/>
              </w:tabs>
              <w:bidi/>
              <w:spacing w:line="360" w:lineRule="auto"/>
              <w:rPr>
                <w:rFonts w:ascii="Arial" w:hAnsi="Arial" w:cs="Arial"/>
                <w:b/>
                <w:sz w:val="22"/>
                <w:szCs w:val="22"/>
                <w:rtl/>
              </w:rPr>
            </w:pPr>
          </w:p>
        </w:tc>
      </w:tr>
      <w:tr w:rsidR="00E75D0F" w:rsidRPr="00E75D0F" w:rsidTr="00E75D0F">
        <w:tc>
          <w:tcPr>
            <w:tcW w:w="2698" w:type="dxa"/>
            <w:tcBorders>
              <w:top w:val="single" w:sz="4" w:space="0" w:color="auto"/>
            </w:tcBorders>
            <w:shd w:val="clear" w:color="auto" w:fill="E6E6E6"/>
          </w:tcPr>
          <w:p w:rsidR="00E75D0F" w:rsidRPr="00E75D0F" w:rsidRDefault="00E75D0F" w:rsidP="00E75D0F">
            <w:pPr>
              <w:tabs>
                <w:tab w:val="center" w:pos="4153"/>
                <w:tab w:val="right" w:pos="8306"/>
              </w:tabs>
              <w:bidi/>
              <w:spacing w:line="360" w:lineRule="auto"/>
              <w:jc w:val="center"/>
              <w:rPr>
                <w:rFonts w:ascii="Arial" w:hAnsi="Arial" w:cs="Arial"/>
                <w:bCs/>
                <w:sz w:val="22"/>
                <w:szCs w:val="22"/>
                <w:rtl/>
              </w:rPr>
            </w:pPr>
            <w:r w:rsidRPr="00E75D0F">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E75D0F" w:rsidRPr="00E75D0F" w:rsidRDefault="00E75D0F" w:rsidP="00E75D0F">
            <w:pPr>
              <w:tabs>
                <w:tab w:val="center" w:pos="4153"/>
                <w:tab w:val="right" w:pos="8306"/>
              </w:tabs>
              <w:bidi/>
              <w:spacing w:line="360" w:lineRule="auto"/>
              <w:jc w:val="center"/>
              <w:rPr>
                <w:rFonts w:ascii="Arial" w:hAnsi="Arial" w:cs="Arial"/>
                <w:bCs/>
                <w:sz w:val="22"/>
                <w:szCs w:val="22"/>
                <w:rtl/>
              </w:rPr>
            </w:pPr>
            <w:r w:rsidRPr="00E75D0F">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E75D0F" w:rsidRPr="00E75D0F" w:rsidRDefault="00E75D0F" w:rsidP="00E75D0F">
            <w:pPr>
              <w:tabs>
                <w:tab w:val="center" w:pos="4153"/>
                <w:tab w:val="right" w:pos="8306"/>
              </w:tabs>
              <w:bidi/>
              <w:spacing w:line="360" w:lineRule="auto"/>
              <w:jc w:val="center"/>
              <w:rPr>
                <w:rFonts w:ascii="Arial" w:hAnsi="Arial" w:cs="Arial"/>
                <w:bCs/>
                <w:sz w:val="22"/>
                <w:szCs w:val="22"/>
                <w:rtl/>
              </w:rPr>
            </w:pPr>
            <w:r w:rsidRPr="00E75D0F">
              <w:rPr>
                <w:rFonts w:ascii="Arial" w:hAnsi="Arial" w:cs="Arial" w:hint="cs"/>
                <w:bCs/>
                <w:sz w:val="22"/>
                <w:szCs w:val="22"/>
                <w:rtl/>
              </w:rPr>
              <w:t>חתימה</w:t>
            </w:r>
          </w:p>
        </w:tc>
      </w:tr>
    </w:tbl>
    <w:p w:rsidR="00AD5096" w:rsidRPr="00600A0F" w:rsidRDefault="00AD5096" w:rsidP="004757B0">
      <w:pPr>
        <w:bidi/>
        <w:rPr>
          <w:rFonts w:ascii="Arial" w:hAnsi="Arial" w:cs="Arial"/>
          <w:rtl/>
        </w:rPr>
      </w:pPr>
    </w:p>
    <w:sectPr w:rsidR="00AD5096" w:rsidRPr="00600A0F" w:rsidSect="00192367">
      <w:headerReference w:type="default"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606C" w:rsidRDefault="00D2606C">
      <w:r>
        <w:separator/>
      </w:r>
    </w:p>
  </w:endnote>
  <w:endnote w:type="continuationSeparator" w:id="0">
    <w:p w:rsidR="00D2606C" w:rsidRDefault="00D260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BoldMT">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99D" w:rsidRDefault="0008299D" w:rsidP="00AA4CCB">
    <w:pPr>
      <w:pStyle w:val="a4"/>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sidR="00DF012C">
      <w:rPr>
        <w:rFonts w:ascii="Tahoma" w:hAnsi="Tahoma" w:cs="Tahoma"/>
        <w:bCs/>
        <w:noProof/>
        <w:color w:val="000080"/>
        <w:sz w:val="16"/>
        <w:szCs w:val="16"/>
        <w:rtl/>
      </w:rPr>
      <w:t>2</w:t>
    </w:r>
    <w:r>
      <w:rPr>
        <w:rFonts w:ascii="Tahoma" w:hAnsi="Tahoma" w:cs="Tahoma"/>
        <w:bCs/>
        <w:color w:val="000080"/>
        <w:sz w:val="16"/>
        <w:szCs w:val="16"/>
      </w:rPr>
      <w:fldChar w:fldCharType="end"/>
    </w:r>
  </w:p>
  <w:p w:rsidR="0008299D" w:rsidRDefault="0008299D" w:rsidP="00AA4CCB">
    <w:pPr>
      <w:pStyle w:val="a4"/>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91911 * טלפון: </w:t>
    </w:r>
    <w:r>
      <w:rPr>
        <w:rFonts w:ascii="Tahoma" w:hAnsi="Tahoma" w:cs="Tahoma"/>
        <w:b/>
        <w:color w:val="000080"/>
        <w:sz w:val="16"/>
        <w:szCs w:val="16"/>
      </w:rPr>
      <w:t>02-5602592</w:t>
    </w:r>
    <w:r>
      <w:rPr>
        <w:rFonts w:ascii="Tahoma" w:hAnsi="Tahoma" w:cs="Tahoma"/>
        <w:bCs/>
        <w:color w:val="000080"/>
        <w:sz w:val="16"/>
        <w:szCs w:val="16"/>
        <w:rtl/>
      </w:rPr>
      <w:t xml:space="preserve">* פקס:  </w:t>
    </w:r>
    <w:r>
      <w:rPr>
        <w:rFonts w:ascii="Tahoma" w:hAnsi="Tahoma" w:cs="Tahoma"/>
        <w:b/>
        <w:color w:val="000080"/>
        <w:sz w:val="16"/>
        <w:szCs w:val="16"/>
      </w:rPr>
      <w:t>02-5602590</w:t>
    </w:r>
  </w:p>
  <w:p w:rsidR="0008299D" w:rsidRDefault="0008299D" w:rsidP="00AA4CCB">
    <w:pPr>
      <w:pStyle w:val="a5"/>
      <w:bidi/>
      <w:jc w:val="center"/>
      <w:rPr>
        <w:rtl/>
      </w:rPr>
    </w:pPr>
    <w:r>
      <w:rPr>
        <w:rFonts w:ascii="Tahoma" w:hAnsi="Tahoma" w:cs="Tahoma" w:hint="cs"/>
        <w:bCs/>
        <w:color w:val="000080"/>
        <w:sz w:val="16"/>
        <w:szCs w:val="16"/>
        <w:rtl/>
      </w:rPr>
      <w:t xml:space="preserve"> </w:t>
    </w:r>
    <w:r>
      <w:rPr>
        <w:rFonts w:ascii="Tahoma" w:hAnsi="Tahoma" w:cs="Tahoma"/>
        <w:bCs/>
        <w:color w:val="000080"/>
        <w:sz w:val="16"/>
        <w:szCs w:val="16"/>
        <w:rtl/>
      </w:rPr>
      <w:t>אתר המשרד -</w:t>
    </w:r>
    <w:r>
      <w:rPr>
        <w:rFonts w:ascii="Tahoma" w:hAnsi="Tahoma" w:cs="Tahoma" w:hint="cs"/>
        <w:bCs/>
        <w:color w:val="000080"/>
        <w:sz w:val="16"/>
        <w:szCs w:val="16"/>
        <w:rtl/>
      </w:rPr>
      <w:t xml:space="preserve">  </w:t>
    </w:r>
    <w:hyperlink r:id="rId1" w:history="1">
      <w:r>
        <w:rPr>
          <w:rStyle w:val="Hyperlink"/>
          <w:rFonts w:ascii="Tahoma" w:hAnsi="Tahoma" w:cs="Tahoma"/>
          <w:color w:val="000080"/>
          <w:sz w:val="16"/>
          <w:szCs w:val="16"/>
        </w:rPr>
        <w:t>http://www.education.gov.il</w:t>
      </w:r>
    </w:hyperlink>
  </w:p>
  <w:p w:rsidR="0008299D" w:rsidRPr="000A6440" w:rsidRDefault="0008299D" w:rsidP="000A6440">
    <w:pPr>
      <w:pStyle w:val="a5"/>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w:t>
    </w:r>
    <w:r>
      <w:rPr>
        <w:rFonts w:ascii="Tahoma" w:hAnsi="Tahoma" w:cs="Tahoma" w:hint="cs"/>
        <w:bCs/>
        <w:color w:val="000080"/>
        <w:sz w:val="16"/>
        <w:szCs w:val="16"/>
        <w:rtl/>
      </w:rPr>
      <w:t>ממשל זמין</w:t>
    </w:r>
    <w:r>
      <w:rPr>
        <w:rFonts w:ascii="Tahoma" w:hAnsi="Tahoma" w:cs="Tahoma"/>
        <w:bCs/>
        <w:color w:val="000080"/>
        <w:sz w:val="16"/>
        <w:szCs w:val="16"/>
        <w:rtl/>
      </w:rPr>
      <w:t xml:space="preserve"> -</w:t>
    </w:r>
    <w:r>
      <w:rPr>
        <w:rFonts w:ascii="Tahoma" w:hAnsi="Tahoma" w:cs="Tahoma" w:hint="cs"/>
        <w:bCs/>
        <w:color w:val="000080"/>
        <w:sz w:val="16"/>
        <w:szCs w:val="16"/>
        <w:rtl/>
      </w:rPr>
      <w:t xml:space="preserve">  </w:t>
    </w:r>
    <w:r w:rsidRPr="000A6440">
      <w:rPr>
        <w:rStyle w:val="Hyperlink"/>
        <w:rFonts w:ascii="Tahoma" w:hAnsi="Tahoma" w:cs="Tahoma"/>
        <w:color w:val="000080"/>
        <w:sz w:val="16"/>
        <w:szCs w:val="16"/>
      </w:rPr>
      <w:t>http://www.gov.il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606C" w:rsidRDefault="00D2606C">
      <w:r>
        <w:separator/>
      </w:r>
    </w:p>
  </w:footnote>
  <w:footnote w:type="continuationSeparator" w:id="0">
    <w:p w:rsidR="00D2606C" w:rsidRDefault="00D260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5000" w:type="pct"/>
      <w:tblBorders>
        <w:bottom w:val="double" w:sz="4" w:space="0" w:color="000080"/>
      </w:tblBorders>
      <w:tblLook w:val="0000" w:firstRow="0" w:lastRow="0" w:firstColumn="0" w:lastColumn="0" w:noHBand="0" w:noVBand="0"/>
    </w:tblPr>
    <w:tblGrid>
      <w:gridCol w:w="4261"/>
      <w:gridCol w:w="4261"/>
    </w:tblGrid>
    <w:tr w:rsidR="0008299D">
      <w:trPr>
        <w:cantSplit/>
      </w:trPr>
      <w:tc>
        <w:tcPr>
          <w:tcW w:w="2500" w:type="pct"/>
          <w:vAlign w:val="center"/>
        </w:tcPr>
        <w:p w:rsidR="0008299D" w:rsidRDefault="0008299D" w:rsidP="00AA4CCB">
          <w:pPr>
            <w:pStyle w:val="a4"/>
            <w:rPr>
              <w:rFonts w:ascii="Tahoma" w:hAnsi="Tahoma" w:cs="Tahoma"/>
              <w:bCs/>
              <w:color w:val="000080"/>
              <w:sz w:val="16"/>
              <w:szCs w:val="16"/>
              <w:rtl/>
            </w:rPr>
          </w:pPr>
          <w:r>
            <w:rPr>
              <w:rFonts w:ascii="Tahoma" w:hAnsi="Tahoma" w:cs="Tahoma"/>
              <w:bCs/>
              <w:color w:val="000080"/>
              <w:sz w:val="16"/>
              <w:szCs w:val="16"/>
              <w:rtl/>
            </w:rPr>
            <w:t>מדינת ישראל</w:t>
          </w:r>
        </w:p>
        <w:p w:rsidR="0008299D" w:rsidRDefault="0008299D" w:rsidP="001F3984">
          <w:pPr>
            <w:pStyle w:val="a4"/>
            <w:rPr>
              <w:rFonts w:ascii="Tahoma" w:hAnsi="Tahoma" w:cs="Tahoma"/>
              <w:bCs/>
              <w:color w:val="000080"/>
              <w:sz w:val="16"/>
              <w:szCs w:val="16"/>
              <w:rtl/>
            </w:rPr>
          </w:pPr>
          <w:r>
            <w:rPr>
              <w:rFonts w:ascii="Tahoma" w:hAnsi="Tahoma" w:cs="Tahoma"/>
              <w:bCs/>
              <w:color w:val="000080"/>
              <w:sz w:val="16"/>
              <w:szCs w:val="16"/>
              <w:rtl/>
            </w:rPr>
            <w:t>משרד החינוך</w:t>
          </w:r>
        </w:p>
        <w:p w:rsidR="0008299D" w:rsidRDefault="0008299D" w:rsidP="00AA4CCB">
          <w:pPr>
            <w:pStyle w:val="a4"/>
            <w:rPr>
              <w:rFonts w:ascii="Tahoma" w:hAnsi="Tahoma" w:cs="Tahoma"/>
              <w:bCs/>
              <w:color w:val="000080"/>
              <w:sz w:val="16"/>
              <w:szCs w:val="16"/>
            </w:rPr>
          </w:pPr>
          <w:r>
            <w:rPr>
              <w:rFonts w:ascii="Tahoma" w:hAnsi="Tahoma" w:cs="Tahoma" w:hint="cs"/>
              <w:bCs/>
              <w:color w:val="000080"/>
              <w:sz w:val="16"/>
              <w:szCs w:val="16"/>
              <w:rtl/>
            </w:rPr>
            <w:t xml:space="preserve">מינהל </w:t>
          </w:r>
          <w:r>
            <w:rPr>
              <w:rFonts w:ascii="Tahoma" w:hAnsi="Tahoma" w:cs="Tahoma"/>
              <w:bCs/>
              <w:color w:val="000080"/>
              <w:sz w:val="16"/>
              <w:szCs w:val="16"/>
              <w:rtl/>
            </w:rPr>
            <w:t xml:space="preserve"> </w:t>
          </w:r>
          <w:r>
            <w:rPr>
              <w:rFonts w:ascii="Tahoma" w:hAnsi="Tahoma" w:cs="Tahoma" w:hint="cs"/>
              <w:bCs/>
              <w:color w:val="000080"/>
              <w:sz w:val="16"/>
              <w:szCs w:val="16"/>
              <w:rtl/>
            </w:rPr>
            <w:t>תקשוב</w:t>
          </w:r>
          <w:r>
            <w:rPr>
              <w:rFonts w:ascii="Tahoma" w:hAnsi="Tahoma" w:cs="Tahoma"/>
              <w:bCs/>
              <w:color w:val="000080"/>
              <w:sz w:val="16"/>
              <w:szCs w:val="16"/>
              <w:rtl/>
            </w:rPr>
            <w:t xml:space="preserve"> ומערכות </w:t>
          </w:r>
          <w:r>
            <w:rPr>
              <w:rFonts w:ascii="Tahoma" w:hAnsi="Tahoma" w:cs="Tahoma" w:hint="cs"/>
              <w:bCs/>
              <w:color w:val="000080"/>
              <w:sz w:val="16"/>
              <w:szCs w:val="16"/>
              <w:rtl/>
            </w:rPr>
            <w:t>מידע</w:t>
          </w:r>
        </w:p>
      </w:tc>
      <w:tc>
        <w:tcPr>
          <w:tcW w:w="2500" w:type="pct"/>
        </w:tcPr>
        <w:p w:rsidR="0008299D" w:rsidRDefault="0008299D" w:rsidP="00AA4CCB">
          <w:pPr>
            <w:pStyle w:val="a4"/>
            <w:jc w:val="right"/>
            <w:rPr>
              <w:rFonts w:ascii="Tahoma" w:hAnsi="Tahoma" w:cs="Tahoma"/>
              <w:bCs/>
              <w:color w:val="000080"/>
              <w:sz w:val="16"/>
              <w:szCs w:val="16"/>
            </w:rPr>
          </w:pPr>
          <w:r>
            <w:rPr>
              <w:rFonts w:hint="cs"/>
              <w:noProof/>
              <w:rtl/>
              <w:lang w:eastAsia="en-US"/>
            </w:rPr>
            <w:drawing>
              <wp:inline distT="0" distB="0" distL="0" distR="0">
                <wp:extent cx="683895" cy="609600"/>
                <wp:effectExtent l="19050" t="0" r="1905" b="0"/>
                <wp:docPr id="1" name="תמונה 1" descr="logo_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system"/>
                        <pic:cNvPicPr>
                          <a:picLocks noChangeAspect="1" noChangeArrowheads="1"/>
                        </pic:cNvPicPr>
                      </pic:nvPicPr>
                      <pic:blipFill>
                        <a:blip r:embed="rId1"/>
                        <a:srcRect/>
                        <a:stretch>
                          <a:fillRect/>
                        </a:stretch>
                      </pic:blipFill>
                      <pic:spPr bwMode="auto">
                        <a:xfrm>
                          <a:off x="0" y="0"/>
                          <a:ext cx="683895" cy="609600"/>
                        </a:xfrm>
                        <a:prstGeom prst="rect">
                          <a:avLst/>
                        </a:prstGeom>
                        <a:noFill/>
                        <a:ln w="9525">
                          <a:noFill/>
                          <a:miter lim="800000"/>
                          <a:headEnd/>
                          <a:tailEnd/>
                        </a:ln>
                      </pic:spPr>
                    </pic:pic>
                  </a:graphicData>
                </a:graphic>
              </wp:inline>
            </w:drawing>
          </w:r>
        </w:p>
      </w:tc>
    </w:tr>
  </w:tbl>
  <w:p w:rsidR="0008299D" w:rsidRPr="00AA4CCB" w:rsidRDefault="0008299D" w:rsidP="00AA4CC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345E4"/>
    <w:multiLevelType w:val="multilevel"/>
    <w:tmpl w:val="BB80B898"/>
    <w:lvl w:ilvl="0">
      <w:start w:val="1"/>
      <w:numFmt w:val="decimal"/>
      <w:lvlText w:val="%1."/>
      <w:lvlJc w:val="left"/>
      <w:pPr>
        <w:tabs>
          <w:tab w:val="num" w:pos="2190"/>
        </w:tabs>
        <w:ind w:left="2190" w:hanging="147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06836F9B"/>
    <w:multiLevelType w:val="hybridMultilevel"/>
    <w:tmpl w:val="DBBC342E"/>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nsid w:val="0F4757B1"/>
    <w:multiLevelType w:val="hybridMultilevel"/>
    <w:tmpl w:val="BB80B898"/>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251A121E"/>
    <w:multiLevelType w:val="hybridMultilevel"/>
    <w:tmpl w:val="8F1A7FA2"/>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2FAE69ED"/>
    <w:multiLevelType w:val="hybridMultilevel"/>
    <w:tmpl w:val="5DAC226A"/>
    <w:lvl w:ilvl="0" w:tplc="8F96085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452D043B"/>
    <w:multiLevelType w:val="hybridMultilevel"/>
    <w:tmpl w:val="E4EA918E"/>
    <w:lvl w:ilvl="0" w:tplc="41BC1A3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453B3BEE"/>
    <w:multiLevelType w:val="hybridMultilevel"/>
    <w:tmpl w:val="AEAA6580"/>
    <w:lvl w:ilvl="0" w:tplc="040D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EE15FA5"/>
    <w:multiLevelType w:val="multilevel"/>
    <w:tmpl w:val="E8F81D00"/>
    <w:lvl w:ilvl="0">
      <w:start w:val="1"/>
      <w:numFmt w:val="decimal"/>
      <w:lvlText w:val="%1."/>
      <w:lvlJc w:val="left"/>
      <w:pPr>
        <w:tabs>
          <w:tab w:val="num" w:pos="2190"/>
        </w:tabs>
        <w:ind w:left="2190" w:hanging="147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8">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59EA1D34"/>
    <w:multiLevelType w:val="multilevel"/>
    <w:tmpl w:val="E8F81D00"/>
    <w:lvl w:ilvl="0">
      <w:start w:val="1"/>
      <w:numFmt w:val="decimal"/>
      <w:lvlText w:val="%1."/>
      <w:lvlJc w:val="left"/>
      <w:pPr>
        <w:tabs>
          <w:tab w:val="num" w:pos="2190"/>
        </w:tabs>
        <w:ind w:left="2190" w:hanging="147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0">
    <w:nsid w:val="5AEC58C6"/>
    <w:multiLevelType w:val="hybridMultilevel"/>
    <w:tmpl w:val="9554218C"/>
    <w:lvl w:ilvl="0" w:tplc="F4D29EEC">
      <w:start w:val="1"/>
      <w:numFmt w:val="decimal"/>
      <w:lvlText w:val="%1."/>
      <w:lvlJc w:val="left"/>
      <w:pPr>
        <w:tabs>
          <w:tab w:val="num" w:pos="720"/>
        </w:tabs>
        <w:ind w:left="720" w:hanging="360"/>
      </w:pPr>
      <w:rPr>
        <w:rFonts w:hint="default"/>
      </w:rPr>
    </w:lvl>
    <w:lvl w:ilvl="1" w:tplc="66C6349C">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5CF56814"/>
    <w:multiLevelType w:val="multilevel"/>
    <w:tmpl w:val="6B46C00A"/>
    <w:lvl w:ilvl="0">
      <w:start w:val="1"/>
      <w:numFmt w:val="decimal"/>
      <w:lvlText w:val="%1."/>
      <w:lvlJc w:val="left"/>
      <w:pPr>
        <w:tabs>
          <w:tab w:val="num" w:pos="2190"/>
        </w:tabs>
        <w:ind w:left="2190" w:hanging="147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71325E52"/>
    <w:multiLevelType w:val="hybridMultilevel"/>
    <w:tmpl w:val="7070166A"/>
    <w:lvl w:ilvl="0" w:tplc="706A18AC">
      <w:start w:val="4"/>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72600F98"/>
    <w:multiLevelType w:val="hybridMultilevel"/>
    <w:tmpl w:val="10502866"/>
    <w:lvl w:ilvl="0" w:tplc="A5B8F3BC">
      <w:start w:val="1"/>
      <w:numFmt w:val="decimal"/>
      <w:lvlText w:val="%1."/>
      <w:lvlJc w:val="left"/>
      <w:pPr>
        <w:tabs>
          <w:tab w:val="num" w:pos="746"/>
        </w:tabs>
        <w:ind w:left="746" w:hanging="360"/>
      </w:pPr>
      <w:rPr>
        <w:rFonts w:hint="default"/>
      </w:rPr>
    </w:lvl>
    <w:lvl w:ilvl="1" w:tplc="04090019" w:tentative="1">
      <w:start w:val="1"/>
      <w:numFmt w:val="lowerLetter"/>
      <w:lvlText w:val="%2."/>
      <w:lvlJc w:val="left"/>
      <w:pPr>
        <w:tabs>
          <w:tab w:val="num" w:pos="1466"/>
        </w:tabs>
        <w:ind w:left="1466" w:hanging="360"/>
      </w:pPr>
    </w:lvl>
    <w:lvl w:ilvl="2" w:tplc="0409001B" w:tentative="1">
      <w:start w:val="1"/>
      <w:numFmt w:val="lowerRoman"/>
      <w:lvlText w:val="%3."/>
      <w:lvlJc w:val="right"/>
      <w:pPr>
        <w:tabs>
          <w:tab w:val="num" w:pos="2186"/>
        </w:tabs>
        <w:ind w:left="2186" w:hanging="180"/>
      </w:pPr>
    </w:lvl>
    <w:lvl w:ilvl="3" w:tplc="0409000F" w:tentative="1">
      <w:start w:val="1"/>
      <w:numFmt w:val="decimal"/>
      <w:lvlText w:val="%4."/>
      <w:lvlJc w:val="left"/>
      <w:pPr>
        <w:tabs>
          <w:tab w:val="num" w:pos="2906"/>
        </w:tabs>
        <w:ind w:left="2906" w:hanging="360"/>
      </w:pPr>
    </w:lvl>
    <w:lvl w:ilvl="4" w:tplc="04090019" w:tentative="1">
      <w:start w:val="1"/>
      <w:numFmt w:val="lowerLetter"/>
      <w:lvlText w:val="%5."/>
      <w:lvlJc w:val="left"/>
      <w:pPr>
        <w:tabs>
          <w:tab w:val="num" w:pos="3626"/>
        </w:tabs>
        <w:ind w:left="3626" w:hanging="360"/>
      </w:pPr>
    </w:lvl>
    <w:lvl w:ilvl="5" w:tplc="0409001B" w:tentative="1">
      <w:start w:val="1"/>
      <w:numFmt w:val="lowerRoman"/>
      <w:lvlText w:val="%6."/>
      <w:lvlJc w:val="right"/>
      <w:pPr>
        <w:tabs>
          <w:tab w:val="num" w:pos="4346"/>
        </w:tabs>
        <w:ind w:left="4346" w:hanging="180"/>
      </w:pPr>
    </w:lvl>
    <w:lvl w:ilvl="6" w:tplc="0409000F" w:tentative="1">
      <w:start w:val="1"/>
      <w:numFmt w:val="decimal"/>
      <w:lvlText w:val="%7."/>
      <w:lvlJc w:val="left"/>
      <w:pPr>
        <w:tabs>
          <w:tab w:val="num" w:pos="5066"/>
        </w:tabs>
        <w:ind w:left="5066" w:hanging="360"/>
      </w:pPr>
    </w:lvl>
    <w:lvl w:ilvl="7" w:tplc="04090019" w:tentative="1">
      <w:start w:val="1"/>
      <w:numFmt w:val="lowerLetter"/>
      <w:lvlText w:val="%8."/>
      <w:lvlJc w:val="left"/>
      <w:pPr>
        <w:tabs>
          <w:tab w:val="num" w:pos="5786"/>
        </w:tabs>
        <w:ind w:left="5786" w:hanging="360"/>
      </w:pPr>
    </w:lvl>
    <w:lvl w:ilvl="8" w:tplc="0409001B" w:tentative="1">
      <w:start w:val="1"/>
      <w:numFmt w:val="lowerRoman"/>
      <w:lvlText w:val="%9."/>
      <w:lvlJc w:val="right"/>
      <w:pPr>
        <w:tabs>
          <w:tab w:val="num" w:pos="6506"/>
        </w:tabs>
        <w:ind w:left="6506" w:hanging="180"/>
      </w:pPr>
    </w:lvl>
  </w:abstractNum>
  <w:abstractNum w:abstractNumId="14">
    <w:nsid w:val="74D853B3"/>
    <w:multiLevelType w:val="hybridMultilevel"/>
    <w:tmpl w:val="6B46C00A"/>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77E00C4F"/>
    <w:multiLevelType w:val="hybridMultilevel"/>
    <w:tmpl w:val="E8F81D00"/>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nsid w:val="7CFA4AD4"/>
    <w:multiLevelType w:val="hybridMultilevel"/>
    <w:tmpl w:val="12D00A3C"/>
    <w:lvl w:ilvl="0" w:tplc="9760A5CE">
      <w:start w:val="1"/>
      <w:numFmt w:val="decimal"/>
      <w:lvlText w:val="%1."/>
      <w:lvlJc w:val="left"/>
      <w:pPr>
        <w:tabs>
          <w:tab w:val="num" w:pos="1830"/>
        </w:tabs>
        <w:ind w:left="183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8"/>
  </w:num>
  <w:num w:numId="2">
    <w:abstractNumId w:val="4"/>
  </w:num>
  <w:num w:numId="3">
    <w:abstractNumId w:val="10"/>
  </w:num>
  <w:num w:numId="4">
    <w:abstractNumId w:val="16"/>
  </w:num>
  <w:num w:numId="5">
    <w:abstractNumId w:val="6"/>
  </w:num>
  <w:num w:numId="6">
    <w:abstractNumId w:val="15"/>
  </w:num>
  <w:num w:numId="7">
    <w:abstractNumId w:val="1"/>
  </w:num>
  <w:num w:numId="8">
    <w:abstractNumId w:val="7"/>
  </w:num>
  <w:num w:numId="9">
    <w:abstractNumId w:val="14"/>
  </w:num>
  <w:num w:numId="10">
    <w:abstractNumId w:val="9"/>
  </w:num>
  <w:num w:numId="11">
    <w:abstractNumId w:val="2"/>
  </w:num>
  <w:num w:numId="12">
    <w:abstractNumId w:val="11"/>
  </w:num>
  <w:num w:numId="13">
    <w:abstractNumId w:val="3"/>
  </w:num>
  <w:num w:numId="14">
    <w:abstractNumId w:val="0"/>
  </w:num>
  <w:num w:numId="15">
    <w:abstractNumId w:val="12"/>
  </w:num>
  <w:num w:numId="16">
    <w:abstractNumId w:val="1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4"/>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318"/>
    <w:rsid w:val="00037CC7"/>
    <w:rsid w:val="00043334"/>
    <w:rsid w:val="00044305"/>
    <w:rsid w:val="00047E85"/>
    <w:rsid w:val="00064E96"/>
    <w:rsid w:val="000731A7"/>
    <w:rsid w:val="000739AB"/>
    <w:rsid w:val="0008299D"/>
    <w:rsid w:val="000955E1"/>
    <w:rsid w:val="000A6440"/>
    <w:rsid w:val="000C590E"/>
    <w:rsid w:val="000D07DE"/>
    <w:rsid w:val="001245A3"/>
    <w:rsid w:val="0015080F"/>
    <w:rsid w:val="001519D4"/>
    <w:rsid w:val="001551E1"/>
    <w:rsid w:val="00155A94"/>
    <w:rsid w:val="00160E80"/>
    <w:rsid w:val="001661ED"/>
    <w:rsid w:val="0018633A"/>
    <w:rsid w:val="00192367"/>
    <w:rsid w:val="001C310B"/>
    <w:rsid w:val="001D66FE"/>
    <w:rsid w:val="001D74A8"/>
    <w:rsid w:val="001F3984"/>
    <w:rsid w:val="00212AF9"/>
    <w:rsid w:val="00216716"/>
    <w:rsid w:val="002257CF"/>
    <w:rsid w:val="002527BF"/>
    <w:rsid w:val="00260699"/>
    <w:rsid w:val="002650AB"/>
    <w:rsid w:val="00265C2E"/>
    <w:rsid w:val="00277F6A"/>
    <w:rsid w:val="002A133E"/>
    <w:rsid w:val="002B54B3"/>
    <w:rsid w:val="002C2287"/>
    <w:rsid w:val="003150C9"/>
    <w:rsid w:val="003336E5"/>
    <w:rsid w:val="00354773"/>
    <w:rsid w:val="00374FF6"/>
    <w:rsid w:val="00384850"/>
    <w:rsid w:val="00385CFC"/>
    <w:rsid w:val="003C3261"/>
    <w:rsid w:val="003C34EE"/>
    <w:rsid w:val="003E15EE"/>
    <w:rsid w:val="003E44F8"/>
    <w:rsid w:val="003E7F41"/>
    <w:rsid w:val="003F220D"/>
    <w:rsid w:val="004757B0"/>
    <w:rsid w:val="00487D33"/>
    <w:rsid w:val="00493679"/>
    <w:rsid w:val="0049397A"/>
    <w:rsid w:val="00494FE6"/>
    <w:rsid w:val="004A6AC2"/>
    <w:rsid w:val="004B5A68"/>
    <w:rsid w:val="004C3D07"/>
    <w:rsid w:val="004C685E"/>
    <w:rsid w:val="004D5FD8"/>
    <w:rsid w:val="004D62EB"/>
    <w:rsid w:val="004E5223"/>
    <w:rsid w:val="0054012B"/>
    <w:rsid w:val="00546B53"/>
    <w:rsid w:val="0055401D"/>
    <w:rsid w:val="0055709B"/>
    <w:rsid w:val="00573F46"/>
    <w:rsid w:val="00596709"/>
    <w:rsid w:val="005A1E62"/>
    <w:rsid w:val="005B24A5"/>
    <w:rsid w:val="005F4C55"/>
    <w:rsid w:val="00600A0F"/>
    <w:rsid w:val="00601A73"/>
    <w:rsid w:val="00603071"/>
    <w:rsid w:val="0062219D"/>
    <w:rsid w:val="00626DD3"/>
    <w:rsid w:val="00634B24"/>
    <w:rsid w:val="00635D1C"/>
    <w:rsid w:val="00641620"/>
    <w:rsid w:val="00656D49"/>
    <w:rsid w:val="00661651"/>
    <w:rsid w:val="00665374"/>
    <w:rsid w:val="0067145E"/>
    <w:rsid w:val="0068369B"/>
    <w:rsid w:val="00692390"/>
    <w:rsid w:val="006A3328"/>
    <w:rsid w:val="006A4B99"/>
    <w:rsid w:val="006B4739"/>
    <w:rsid w:val="006C4FFD"/>
    <w:rsid w:val="006C561C"/>
    <w:rsid w:val="006D625D"/>
    <w:rsid w:val="007002FE"/>
    <w:rsid w:val="00707E50"/>
    <w:rsid w:val="00716817"/>
    <w:rsid w:val="00736D18"/>
    <w:rsid w:val="00746C65"/>
    <w:rsid w:val="0075740F"/>
    <w:rsid w:val="00796814"/>
    <w:rsid w:val="007E6DA4"/>
    <w:rsid w:val="00830AC0"/>
    <w:rsid w:val="00870B42"/>
    <w:rsid w:val="0087433A"/>
    <w:rsid w:val="0088006A"/>
    <w:rsid w:val="00882DD4"/>
    <w:rsid w:val="008B3B18"/>
    <w:rsid w:val="008B4800"/>
    <w:rsid w:val="008F2600"/>
    <w:rsid w:val="008F66E4"/>
    <w:rsid w:val="009051B4"/>
    <w:rsid w:val="00907A6B"/>
    <w:rsid w:val="009348E9"/>
    <w:rsid w:val="00936866"/>
    <w:rsid w:val="0094574D"/>
    <w:rsid w:val="009463C0"/>
    <w:rsid w:val="00953002"/>
    <w:rsid w:val="00961EB5"/>
    <w:rsid w:val="009868B9"/>
    <w:rsid w:val="00992DD3"/>
    <w:rsid w:val="009A4D9D"/>
    <w:rsid w:val="009D237B"/>
    <w:rsid w:val="009E28A4"/>
    <w:rsid w:val="00A177BF"/>
    <w:rsid w:val="00A27371"/>
    <w:rsid w:val="00A43115"/>
    <w:rsid w:val="00A56D7D"/>
    <w:rsid w:val="00A67D02"/>
    <w:rsid w:val="00A76DAF"/>
    <w:rsid w:val="00A931CB"/>
    <w:rsid w:val="00AA4CCB"/>
    <w:rsid w:val="00AD5096"/>
    <w:rsid w:val="00AD6E2D"/>
    <w:rsid w:val="00B04708"/>
    <w:rsid w:val="00B16512"/>
    <w:rsid w:val="00B2170C"/>
    <w:rsid w:val="00B50F29"/>
    <w:rsid w:val="00B6079A"/>
    <w:rsid w:val="00B63BF8"/>
    <w:rsid w:val="00BA04CA"/>
    <w:rsid w:val="00BA05F4"/>
    <w:rsid w:val="00BA2A50"/>
    <w:rsid w:val="00C1240F"/>
    <w:rsid w:val="00C15008"/>
    <w:rsid w:val="00C1793E"/>
    <w:rsid w:val="00C242BE"/>
    <w:rsid w:val="00C26B2E"/>
    <w:rsid w:val="00C449F1"/>
    <w:rsid w:val="00C56261"/>
    <w:rsid w:val="00C70306"/>
    <w:rsid w:val="00C7701D"/>
    <w:rsid w:val="00CA2839"/>
    <w:rsid w:val="00CA645C"/>
    <w:rsid w:val="00CA7F65"/>
    <w:rsid w:val="00CB4CB4"/>
    <w:rsid w:val="00CC01E5"/>
    <w:rsid w:val="00CC57C1"/>
    <w:rsid w:val="00CD2D18"/>
    <w:rsid w:val="00CD5B85"/>
    <w:rsid w:val="00CD7DFE"/>
    <w:rsid w:val="00CF3976"/>
    <w:rsid w:val="00D0397C"/>
    <w:rsid w:val="00D2258E"/>
    <w:rsid w:val="00D2606C"/>
    <w:rsid w:val="00D36819"/>
    <w:rsid w:val="00D419EE"/>
    <w:rsid w:val="00D45653"/>
    <w:rsid w:val="00D53829"/>
    <w:rsid w:val="00D718C8"/>
    <w:rsid w:val="00D77619"/>
    <w:rsid w:val="00D77C3F"/>
    <w:rsid w:val="00D94D7E"/>
    <w:rsid w:val="00DA0BA9"/>
    <w:rsid w:val="00DB0CBA"/>
    <w:rsid w:val="00DF012C"/>
    <w:rsid w:val="00E03C8E"/>
    <w:rsid w:val="00E15391"/>
    <w:rsid w:val="00E55168"/>
    <w:rsid w:val="00E6574D"/>
    <w:rsid w:val="00E75D0F"/>
    <w:rsid w:val="00E8199B"/>
    <w:rsid w:val="00E87754"/>
    <w:rsid w:val="00E90510"/>
    <w:rsid w:val="00E96FF4"/>
    <w:rsid w:val="00EA7B88"/>
    <w:rsid w:val="00EC1EFD"/>
    <w:rsid w:val="00ED6318"/>
    <w:rsid w:val="00EE0A78"/>
    <w:rsid w:val="00F02D21"/>
    <w:rsid w:val="00F23B12"/>
    <w:rsid w:val="00F35D1E"/>
    <w:rsid w:val="00F4194F"/>
    <w:rsid w:val="00F4368D"/>
    <w:rsid w:val="00F52885"/>
    <w:rsid w:val="00F5490F"/>
    <w:rsid w:val="00F5681B"/>
    <w:rsid w:val="00FA4201"/>
    <w:rsid w:val="00FB528F"/>
    <w:rsid w:val="00FD66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rsid w:val="00AA4C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basedOn w:val="a"/>
    <w:next w:val="a5"/>
    <w:rsid w:val="00AA4CCB"/>
    <w:pPr>
      <w:tabs>
        <w:tab w:val="center" w:pos="4153"/>
        <w:tab w:val="right" w:pos="8306"/>
      </w:tabs>
      <w:bidi/>
    </w:pPr>
    <w:rPr>
      <w:lang w:eastAsia="he-IL"/>
    </w:rPr>
  </w:style>
  <w:style w:type="paragraph" w:styleId="a6">
    <w:name w:val="header"/>
    <w:basedOn w:val="a"/>
    <w:rsid w:val="00AA4CCB"/>
    <w:pPr>
      <w:tabs>
        <w:tab w:val="center" w:pos="4153"/>
        <w:tab w:val="right" w:pos="8306"/>
      </w:tabs>
    </w:pPr>
  </w:style>
  <w:style w:type="paragraph" w:styleId="a5">
    <w:name w:val="footer"/>
    <w:basedOn w:val="a"/>
    <w:rsid w:val="00AA4CCB"/>
    <w:pPr>
      <w:tabs>
        <w:tab w:val="center" w:pos="4153"/>
        <w:tab w:val="right" w:pos="8306"/>
      </w:tabs>
    </w:pPr>
  </w:style>
  <w:style w:type="character" w:styleId="Hyperlink">
    <w:name w:val="Hyperlink"/>
    <w:basedOn w:val="a0"/>
    <w:rsid w:val="00AA4CCB"/>
    <w:rPr>
      <w:color w:val="0000FF"/>
      <w:u w:val="single"/>
    </w:rPr>
  </w:style>
  <w:style w:type="paragraph" w:styleId="a7">
    <w:name w:val="Balloon Text"/>
    <w:basedOn w:val="a"/>
    <w:link w:val="a8"/>
    <w:rsid w:val="0008299D"/>
    <w:rPr>
      <w:rFonts w:ascii="Tahoma" w:hAnsi="Tahoma" w:cs="Tahoma"/>
      <w:sz w:val="16"/>
      <w:szCs w:val="16"/>
    </w:rPr>
  </w:style>
  <w:style w:type="character" w:customStyle="1" w:styleId="a8">
    <w:name w:val="טקסט בלונים תו"/>
    <w:basedOn w:val="a0"/>
    <w:link w:val="a7"/>
    <w:rsid w:val="0008299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rsid w:val="00AA4C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basedOn w:val="a"/>
    <w:next w:val="a5"/>
    <w:rsid w:val="00AA4CCB"/>
    <w:pPr>
      <w:tabs>
        <w:tab w:val="center" w:pos="4153"/>
        <w:tab w:val="right" w:pos="8306"/>
      </w:tabs>
      <w:bidi/>
    </w:pPr>
    <w:rPr>
      <w:lang w:eastAsia="he-IL"/>
    </w:rPr>
  </w:style>
  <w:style w:type="paragraph" w:styleId="a6">
    <w:name w:val="header"/>
    <w:basedOn w:val="a"/>
    <w:rsid w:val="00AA4CCB"/>
    <w:pPr>
      <w:tabs>
        <w:tab w:val="center" w:pos="4153"/>
        <w:tab w:val="right" w:pos="8306"/>
      </w:tabs>
    </w:pPr>
  </w:style>
  <w:style w:type="paragraph" w:styleId="a5">
    <w:name w:val="footer"/>
    <w:basedOn w:val="a"/>
    <w:rsid w:val="00AA4CCB"/>
    <w:pPr>
      <w:tabs>
        <w:tab w:val="center" w:pos="4153"/>
        <w:tab w:val="right" w:pos="8306"/>
      </w:tabs>
    </w:pPr>
  </w:style>
  <w:style w:type="character" w:styleId="Hyperlink">
    <w:name w:val="Hyperlink"/>
    <w:basedOn w:val="a0"/>
    <w:rsid w:val="00AA4CCB"/>
    <w:rPr>
      <w:color w:val="0000FF"/>
      <w:u w:val="single"/>
    </w:rPr>
  </w:style>
  <w:style w:type="paragraph" w:styleId="a7">
    <w:name w:val="Balloon Text"/>
    <w:basedOn w:val="a"/>
    <w:link w:val="a8"/>
    <w:rsid w:val="0008299D"/>
    <w:rPr>
      <w:rFonts w:ascii="Tahoma" w:hAnsi="Tahoma" w:cs="Tahoma"/>
      <w:sz w:val="16"/>
      <w:szCs w:val="16"/>
    </w:rPr>
  </w:style>
  <w:style w:type="character" w:customStyle="1" w:styleId="a8">
    <w:name w:val="טקסט בלונים תו"/>
    <w:basedOn w:val="a0"/>
    <w:link w:val="a7"/>
    <w:rsid w:val="0008299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981172">
      <w:bodyDiv w:val="1"/>
      <w:marLeft w:val="0"/>
      <w:marRight w:val="0"/>
      <w:marTop w:val="0"/>
      <w:marBottom w:val="0"/>
      <w:divBdr>
        <w:top w:val="none" w:sz="0" w:space="0" w:color="auto"/>
        <w:left w:val="none" w:sz="0" w:space="0" w:color="auto"/>
        <w:bottom w:val="none" w:sz="0" w:space="0" w:color="auto"/>
        <w:right w:val="none" w:sz="0" w:space="0" w:color="auto"/>
      </w:divBdr>
    </w:div>
    <w:div w:id="199369086">
      <w:bodyDiv w:val="1"/>
      <w:marLeft w:val="0"/>
      <w:marRight w:val="0"/>
      <w:marTop w:val="0"/>
      <w:marBottom w:val="0"/>
      <w:divBdr>
        <w:top w:val="none" w:sz="0" w:space="0" w:color="auto"/>
        <w:left w:val="none" w:sz="0" w:space="0" w:color="auto"/>
        <w:bottom w:val="none" w:sz="0" w:space="0" w:color="auto"/>
        <w:right w:val="none" w:sz="0" w:space="0" w:color="auto"/>
      </w:divBdr>
    </w:div>
    <w:div w:id="244807247">
      <w:bodyDiv w:val="1"/>
      <w:marLeft w:val="0"/>
      <w:marRight w:val="0"/>
      <w:marTop w:val="0"/>
      <w:marBottom w:val="0"/>
      <w:divBdr>
        <w:top w:val="none" w:sz="0" w:space="0" w:color="auto"/>
        <w:left w:val="none" w:sz="0" w:space="0" w:color="auto"/>
        <w:bottom w:val="none" w:sz="0" w:space="0" w:color="auto"/>
        <w:right w:val="none" w:sz="0" w:space="0" w:color="auto"/>
      </w:divBdr>
    </w:div>
    <w:div w:id="371807047">
      <w:bodyDiv w:val="1"/>
      <w:marLeft w:val="0"/>
      <w:marRight w:val="0"/>
      <w:marTop w:val="0"/>
      <w:marBottom w:val="0"/>
      <w:divBdr>
        <w:top w:val="none" w:sz="0" w:space="0" w:color="auto"/>
        <w:left w:val="none" w:sz="0" w:space="0" w:color="auto"/>
        <w:bottom w:val="none" w:sz="0" w:space="0" w:color="auto"/>
        <w:right w:val="none" w:sz="0" w:space="0" w:color="auto"/>
      </w:divBdr>
    </w:div>
    <w:div w:id="398290686">
      <w:bodyDiv w:val="1"/>
      <w:marLeft w:val="0"/>
      <w:marRight w:val="0"/>
      <w:marTop w:val="0"/>
      <w:marBottom w:val="0"/>
      <w:divBdr>
        <w:top w:val="none" w:sz="0" w:space="0" w:color="auto"/>
        <w:left w:val="none" w:sz="0" w:space="0" w:color="auto"/>
        <w:bottom w:val="none" w:sz="0" w:space="0" w:color="auto"/>
        <w:right w:val="none" w:sz="0" w:space="0" w:color="auto"/>
      </w:divBdr>
    </w:div>
    <w:div w:id="453251277">
      <w:bodyDiv w:val="1"/>
      <w:marLeft w:val="0"/>
      <w:marRight w:val="0"/>
      <w:marTop w:val="0"/>
      <w:marBottom w:val="0"/>
      <w:divBdr>
        <w:top w:val="none" w:sz="0" w:space="0" w:color="auto"/>
        <w:left w:val="none" w:sz="0" w:space="0" w:color="auto"/>
        <w:bottom w:val="none" w:sz="0" w:space="0" w:color="auto"/>
        <w:right w:val="none" w:sz="0" w:space="0" w:color="auto"/>
      </w:divBdr>
    </w:div>
    <w:div w:id="508328859">
      <w:bodyDiv w:val="1"/>
      <w:marLeft w:val="0"/>
      <w:marRight w:val="0"/>
      <w:marTop w:val="0"/>
      <w:marBottom w:val="0"/>
      <w:divBdr>
        <w:top w:val="none" w:sz="0" w:space="0" w:color="auto"/>
        <w:left w:val="none" w:sz="0" w:space="0" w:color="auto"/>
        <w:bottom w:val="none" w:sz="0" w:space="0" w:color="auto"/>
        <w:right w:val="none" w:sz="0" w:space="0" w:color="auto"/>
      </w:divBdr>
    </w:div>
    <w:div w:id="630139167">
      <w:bodyDiv w:val="1"/>
      <w:marLeft w:val="0"/>
      <w:marRight w:val="0"/>
      <w:marTop w:val="0"/>
      <w:marBottom w:val="0"/>
      <w:divBdr>
        <w:top w:val="none" w:sz="0" w:space="0" w:color="auto"/>
        <w:left w:val="none" w:sz="0" w:space="0" w:color="auto"/>
        <w:bottom w:val="none" w:sz="0" w:space="0" w:color="auto"/>
        <w:right w:val="none" w:sz="0" w:space="0" w:color="auto"/>
      </w:divBdr>
    </w:div>
    <w:div w:id="791824632">
      <w:bodyDiv w:val="1"/>
      <w:marLeft w:val="0"/>
      <w:marRight w:val="0"/>
      <w:marTop w:val="0"/>
      <w:marBottom w:val="0"/>
      <w:divBdr>
        <w:top w:val="none" w:sz="0" w:space="0" w:color="auto"/>
        <w:left w:val="none" w:sz="0" w:space="0" w:color="auto"/>
        <w:bottom w:val="none" w:sz="0" w:space="0" w:color="auto"/>
        <w:right w:val="none" w:sz="0" w:space="0" w:color="auto"/>
      </w:divBdr>
    </w:div>
    <w:div w:id="848907094">
      <w:bodyDiv w:val="1"/>
      <w:marLeft w:val="0"/>
      <w:marRight w:val="0"/>
      <w:marTop w:val="0"/>
      <w:marBottom w:val="0"/>
      <w:divBdr>
        <w:top w:val="none" w:sz="0" w:space="0" w:color="auto"/>
        <w:left w:val="none" w:sz="0" w:space="0" w:color="auto"/>
        <w:bottom w:val="none" w:sz="0" w:space="0" w:color="auto"/>
        <w:right w:val="none" w:sz="0" w:space="0" w:color="auto"/>
      </w:divBdr>
    </w:div>
    <w:div w:id="1002003881">
      <w:bodyDiv w:val="1"/>
      <w:marLeft w:val="0"/>
      <w:marRight w:val="0"/>
      <w:marTop w:val="0"/>
      <w:marBottom w:val="0"/>
      <w:divBdr>
        <w:top w:val="none" w:sz="0" w:space="0" w:color="auto"/>
        <w:left w:val="none" w:sz="0" w:space="0" w:color="auto"/>
        <w:bottom w:val="none" w:sz="0" w:space="0" w:color="auto"/>
        <w:right w:val="none" w:sz="0" w:space="0" w:color="auto"/>
      </w:divBdr>
    </w:div>
    <w:div w:id="1045179694">
      <w:bodyDiv w:val="1"/>
      <w:marLeft w:val="0"/>
      <w:marRight w:val="0"/>
      <w:marTop w:val="0"/>
      <w:marBottom w:val="0"/>
      <w:divBdr>
        <w:top w:val="none" w:sz="0" w:space="0" w:color="auto"/>
        <w:left w:val="none" w:sz="0" w:space="0" w:color="auto"/>
        <w:bottom w:val="none" w:sz="0" w:space="0" w:color="auto"/>
        <w:right w:val="none" w:sz="0" w:space="0" w:color="auto"/>
      </w:divBdr>
    </w:div>
    <w:div w:id="1199665470">
      <w:bodyDiv w:val="1"/>
      <w:marLeft w:val="0"/>
      <w:marRight w:val="0"/>
      <w:marTop w:val="0"/>
      <w:marBottom w:val="0"/>
      <w:divBdr>
        <w:top w:val="none" w:sz="0" w:space="0" w:color="auto"/>
        <w:left w:val="none" w:sz="0" w:space="0" w:color="auto"/>
        <w:bottom w:val="none" w:sz="0" w:space="0" w:color="auto"/>
        <w:right w:val="none" w:sz="0" w:space="0" w:color="auto"/>
      </w:divBdr>
    </w:div>
    <w:div w:id="1474982483">
      <w:bodyDiv w:val="1"/>
      <w:marLeft w:val="0"/>
      <w:marRight w:val="0"/>
      <w:marTop w:val="0"/>
      <w:marBottom w:val="0"/>
      <w:divBdr>
        <w:top w:val="none" w:sz="0" w:space="0" w:color="auto"/>
        <w:left w:val="none" w:sz="0" w:space="0" w:color="auto"/>
        <w:bottom w:val="none" w:sz="0" w:space="0" w:color="auto"/>
        <w:right w:val="none" w:sz="0" w:space="0" w:color="auto"/>
      </w:divBdr>
    </w:div>
    <w:div w:id="1543327840">
      <w:bodyDiv w:val="1"/>
      <w:marLeft w:val="0"/>
      <w:marRight w:val="0"/>
      <w:marTop w:val="0"/>
      <w:marBottom w:val="0"/>
      <w:divBdr>
        <w:top w:val="none" w:sz="0" w:space="0" w:color="auto"/>
        <w:left w:val="none" w:sz="0" w:space="0" w:color="auto"/>
        <w:bottom w:val="none" w:sz="0" w:space="0" w:color="auto"/>
        <w:right w:val="none" w:sz="0" w:space="0" w:color="auto"/>
      </w:divBdr>
    </w:div>
    <w:div w:id="1559248763">
      <w:bodyDiv w:val="1"/>
      <w:marLeft w:val="0"/>
      <w:marRight w:val="0"/>
      <w:marTop w:val="0"/>
      <w:marBottom w:val="0"/>
      <w:divBdr>
        <w:top w:val="none" w:sz="0" w:space="0" w:color="auto"/>
        <w:left w:val="none" w:sz="0" w:space="0" w:color="auto"/>
        <w:bottom w:val="none" w:sz="0" w:space="0" w:color="auto"/>
        <w:right w:val="none" w:sz="0" w:space="0" w:color="auto"/>
      </w:divBdr>
    </w:div>
    <w:div w:id="1587838064">
      <w:bodyDiv w:val="1"/>
      <w:marLeft w:val="0"/>
      <w:marRight w:val="0"/>
      <w:marTop w:val="0"/>
      <w:marBottom w:val="0"/>
      <w:divBdr>
        <w:top w:val="none" w:sz="0" w:space="0" w:color="auto"/>
        <w:left w:val="none" w:sz="0" w:space="0" w:color="auto"/>
        <w:bottom w:val="none" w:sz="0" w:space="0" w:color="auto"/>
        <w:right w:val="none" w:sz="0" w:space="0" w:color="auto"/>
      </w:divBdr>
    </w:div>
    <w:div w:id="1817911623">
      <w:bodyDiv w:val="1"/>
      <w:marLeft w:val="0"/>
      <w:marRight w:val="0"/>
      <w:marTop w:val="0"/>
      <w:marBottom w:val="0"/>
      <w:divBdr>
        <w:top w:val="none" w:sz="0" w:space="0" w:color="auto"/>
        <w:left w:val="none" w:sz="0" w:space="0" w:color="auto"/>
        <w:bottom w:val="none" w:sz="0" w:space="0" w:color="auto"/>
        <w:right w:val="none" w:sz="0" w:space="0" w:color="auto"/>
      </w:divBdr>
    </w:div>
    <w:div w:id="1919167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221.NTDOMAIN\AppData\Roaming\Microsoft\Templates\&#1514;&#1489;&#1504;&#1497;&#1514;%20&#1514;&#1513;&#1514;&#1497;&#1493;&#151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Template>
  <TotalTime>2</TotalTime>
  <Pages>2</Pages>
  <Words>437</Words>
  <Characters>2380</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לכבוד סופיה מינץ</vt:lpstr>
      <vt:lpstr>לכבוד סופיה מינץ</vt:lpstr>
    </vt:vector>
  </TitlesOfParts>
  <Company>hhh</Company>
  <LinksUpToDate>false</LinksUpToDate>
  <CharactersWithSpaces>2812</CharactersWithSpaces>
  <SharedDoc>false</SharedDoc>
  <HLinks>
    <vt:vector size="6" baseType="variant">
      <vt:variant>
        <vt:i4>655439</vt:i4>
      </vt:variant>
      <vt:variant>
        <vt:i4>6</vt:i4>
      </vt:variant>
      <vt:variant>
        <vt:i4>0</vt:i4>
      </vt:variant>
      <vt:variant>
        <vt:i4>5</vt:i4>
      </vt:variant>
      <vt:variant>
        <vt:lpwstr>http://www.education.gov.il/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creator>KL221</dc:creator>
  <cp:lastModifiedBy>נועה אשכנזי</cp:lastModifiedBy>
  <cp:revision>3</cp:revision>
  <cp:lastPrinted>2017-01-19T08:14:00Z</cp:lastPrinted>
  <dcterms:created xsi:type="dcterms:W3CDTF">2017-01-19T08:14:00Z</dcterms:created>
  <dcterms:modified xsi:type="dcterms:W3CDTF">2017-01-19T08:15:00Z</dcterms:modified>
</cp:coreProperties>
</file>